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F" w:rsidRDefault="00F7331F" w:rsidP="00A64A0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56652" w:rsidRPr="00156652" w:rsidRDefault="00156652" w:rsidP="00A64A0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64A02" w:rsidRDefault="00A64A02" w:rsidP="00A64A02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Информация</w:t>
      </w:r>
      <w:r w:rsidR="00C46A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отчета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дейността </w:t>
      </w:r>
      <w:r w:rsidR="00EE2D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през 201</w:t>
      </w:r>
      <w:r w:rsidR="00EE2D7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="00A44D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нспектората на 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Комисията за противодействие на корупцията и за отнемане на незаконно придобитото имущество (КПКОНПИ/Комисията) </w:t>
      </w:r>
      <w:r w:rsidR="00C46A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– основни </w:t>
      </w:r>
      <w:r w:rsidR="005925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моменти</w:t>
      </w:r>
    </w:p>
    <w:p w:rsidR="00A64A02" w:rsidRDefault="00A64A02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1016" w:rsidRDefault="006D1016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4A02" w:rsidRPr="00A64A02" w:rsidRDefault="0059254C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 Заповед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РД-06-</w:t>
      </w:r>
      <w:r w:rsidR="001566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15665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24</w:t>
      </w:r>
      <w:r w:rsidR="00156652">
        <w:rPr>
          <w:rFonts w:ascii="Times New Roman" w:eastAsia="Times New Roman" w:hAnsi="Times New Roman" w:cs="Times New Roman"/>
          <w:sz w:val="24"/>
          <w:szCs w:val="24"/>
          <w:lang w:eastAsia="bg-BG"/>
        </w:rPr>
        <w:t>.02</w:t>
      </w:r>
      <w:r w:rsidR="00EE2D7B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="00EE2D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КПКОНПИ</w:t>
      </w:r>
      <w:r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утвърдил </w:t>
      </w:r>
      <w:r w:rsidR="00A64A02"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Отчета за дейността на инспектората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КПКОНПИ</w:t>
      </w:r>
      <w:r w:rsidR="00A64A02" w:rsidRPr="00A64A0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4A02" w:rsidRDefault="00A64A02" w:rsidP="00D0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C4E8E" w:rsidRPr="00FC3688" w:rsidRDefault="00DC4E8E" w:rsidP="00DC4E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31 януари 2019 г. инспекторатът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редставя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ежегоден отчет до председателя на </w:t>
      </w:r>
      <w:r w:rsidR="00CC64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за противодействие на корупцията и за отнемане на незаконно придобитото имущество (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>КПКОНПИ</w:t>
      </w:r>
      <w:r w:rsidR="001B4CE6">
        <w:rPr>
          <w:rFonts w:ascii="Times New Roman" w:eastAsia="Times New Roman" w:hAnsi="Times New Roman" w:cs="Times New Roman"/>
          <w:sz w:val="24"/>
          <w:szCs w:val="24"/>
          <w:lang w:eastAsia="bg-BG"/>
        </w:rPr>
        <w:t>/Комисията</w:t>
      </w:r>
      <w:r w:rsidR="00CC64F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своята дейност през предходната календарна година.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t xml:space="preserve"> 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1"/>
      </w:r>
    </w:p>
    <w:p w:rsidR="00CC64F1" w:rsidRDefault="00CC64F1" w:rsidP="00DC4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8E" w:rsidRPr="00FC3688" w:rsidRDefault="00DC4E8E" w:rsidP="00DC4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Правна рамка на дейността на И</w:t>
      </w:r>
      <w:r w:rsidRPr="00FC3688">
        <w:rPr>
          <w:rFonts w:ascii="Times New Roman" w:hAnsi="Times New Roman" w:cs="Times New Roman"/>
          <w:b/>
          <w:sz w:val="24"/>
          <w:szCs w:val="24"/>
        </w:rPr>
        <w:t>нспектората на КПКОНПИ</w:t>
      </w:r>
    </w:p>
    <w:p w:rsidR="00DC4E8E" w:rsidRPr="00FC3688" w:rsidRDefault="00DC4E8E" w:rsidP="004F101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>Инспекторатът осъществява дейността си в съответствие със задачите и функциите, произтичащи от:</w:t>
      </w:r>
    </w:p>
    <w:p w:rsidR="00DC4E8E" w:rsidRPr="00FC3688" w:rsidRDefault="00CC64F1" w:rsidP="004F1018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за противодействие на корупцията и за отнемане на незаконно придобитото имущество (</w:t>
      </w:r>
      <w:r w:rsidR="00DC4E8E">
        <w:rPr>
          <w:rFonts w:ascii="Times New Roman" w:hAnsi="Times New Roman" w:cs="Times New Roman"/>
          <w:sz w:val="24"/>
          <w:szCs w:val="24"/>
        </w:rPr>
        <w:t>ЗПКОНПИ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C4E8E" w:rsidRPr="00FC3688">
        <w:rPr>
          <w:rFonts w:ascii="Times New Roman" w:hAnsi="Times New Roman" w:cs="Times New Roman"/>
          <w:sz w:val="24"/>
          <w:szCs w:val="24"/>
        </w:rPr>
        <w:t>;</w:t>
      </w:r>
    </w:p>
    <w:p w:rsidR="00DC4E8E" w:rsidRPr="00FC3688" w:rsidRDefault="00CC64F1" w:rsidP="004F1018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Правилника за устройството и дейността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за противодействие на корупцията и за отнемане на незаконно придобитото имущество и на нейната администрация (Правилника)</w:t>
      </w:r>
      <w:r w:rsidR="00DC4E8E" w:rsidRPr="00FC3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4E8E" w:rsidRPr="00FC3688" w:rsidRDefault="00DC4E8E" w:rsidP="004F1018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 xml:space="preserve">Вътрешни правила за организацията на дейността на инспектората на Комисията за противодействие на корупцията и за отнемане на незаконно придобитото имущество 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2"/>
      </w:r>
      <w:r w:rsidRPr="00FC3688">
        <w:rPr>
          <w:rFonts w:ascii="Times New Roman" w:hAnsi="Times New Roman" w:cs="Times New Roman"/>
          <w:sz w:val="24"/>
          <w:szCs w:val="24"/>
        </w:rPr>
        <w:t>,</w:t>
      </w:r>
    </w:p>
    <w:p w:rsidR="00DC4E8E" w:rsidRPr="00FC3688" w:rsidRDefault="00DC4E8E" w:rsidP="004F1018">
      <w:pPr>
        <w:pStyle w:val="ListParagraph"/>
        <w:numPr>
          <w:ilvl w:val="0"/>
          <w:numId w:val="3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C64F1">
        <w:rPr>
          <w:rFonts w:ascii="Times New Roman" w:hAnsi="Times New Roman" w:cs="Times New Roman"/>
          <w:sz w:val="24"/>
          <w:szCs w:val="24"/>
        </w:rPr>
        <w:t>акона за администрацията (</w:t>
      </w:r>
      <w:proofErr w:type="spellStart"/>
      <w:r w:rsidR="00CC64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C64F1">
        <w:rPr>
          <w:rFonts w:ascii="Times New Roman" w:hAnsi="Times New Roman" w:cs="Times New Roman"/>
          <w:sz w:val="24"/>
          <w:szCs w:val="24"/>
        </w:rPr>
        <w:t>)</w:t>
      </w:r>
      <w:r w:rsidRPr="00FC3688">
        <w:rPr>
          <w:rFonts w:ascii="Times New Roman" w:hAnsi="Times New Roman" w:cs="Times New Roman"/>
          <w:sz w:val="24"/>
          <w:szCs w:val="24"/>
        </w:rPr>
        <w:t>, действащото законодателство, както и вътрешните актове на Комисията и на председател</w:t>
      </w:r>
      <w:r w:rsidR="001B4CE6">
        <w:rPr>
          <w:rFonts w:ascii="Times New Roman" w:hAnsi="Times New Roman" w:cs="Times New Roman"/>
          <w:sz w:val="24"/>
          <w:szCs w:val="24"/>
        </w:rPr>
        <w:t>я на КПКОНПИ</w:t>
      </w:r>
      <w:r w:rsidRPr="00FC3688">
        <w:rPr>
          <w:rFonts w:ascii="Times New Roman" w:hAnsi="Times New Roman" w:cs="Times New Roman"/>
          <w:sz w:val="24"/>
          <w:szCs w:val="24"/>
        </w:rPr>
        <w:t>.</w:t>
      </w:r>
    </w:p>
    <w:p w:rsidR="00DC4E8E" w:rsidRPr="00FC3688" w:rsidRDefault="00DC4E8E" w:rsidP="004F101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Инспекторатът подпомага председателя на 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>КПКОНПИ за осъществяване на контрол на структурните звена в администрацията на Комисията.</w:t>
      </w:r>
    </w:p>
    <w:p w:rsidR="00DC4E8E" w:rsidRPr="00FC3688" w:rsidRDefault="00DC4E8E" w:rsidP="004F101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Инспекторатът е на пряко подчинение на председателя на Комисията </w:t>
      </w:r>
      <w:r w:rsidRPr="00FC368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осъществява контрол, като следи за спазването на нормативните актове и актовете на председателя на </w:t>
      </w:r>
      <w:r w:rsidRPr="00FC368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при осъществяване на дейността на структурните звена в администрацията на КПКОНПИ.</w:t>
      </w:r>
    </w:p>
    <w:p w:rsidR="00DC4E8E" w:rsidRDefault="00DC4E8E" w:rsidP="00DC4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8E" w:rsidRPr="00C84301" w:rsidRDefault="00DC4E8E" w:rsidP="004F1018">
      <w:pPr>
        <w:pStyle w:val="ListParagraph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301">
        <w:rPr>
          <w:rFonts w:ascii="Times New Roman" w:hAnsi="Times New Roman" w:cs="Times New Roman"/>
          <w:b/>
          <w:sz w:val="24"/>
          <w:szCs w:val="24"/>
        </w:rPr>
        <w:t>Основни насоки на дейността през 2019 г.</w:t>
      </w:r>
    </w:p>
    <w:p w:rsidR="00DC4E8E" w:rsidRDefault="00DC4E8E" w:rsidP="004F101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 xml:space="preserve">Инспекторатът </w:t>
      </w:r>
      <w:r>
        <w:rPr>
          <w:rFonts w:ascii="Times New Roman" w:hAnsi="Times New Roman" w:cs="Times New Roman"/>
          <w:sz w:val="24"/>
          <w:szCs w:val="24"/>
        </w:rPr>
        <w:t xml:space="preserve">на КПКОНПИ планира дейността си чрез стратегически 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и годишен  план 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E8E" w:rsidRPr="00697F98" w:rsidRDefault="00DC4E8E" w:rsidP="004F1018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Извършените проверки и дейности от страна на Инспектората са в изпълнение на одобрените четири основни стратегически цели в работата на контролното административно звено за периода 2019-202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4E8E" w:rsidRPr="00A87640" w:rsidRDefault="00DC4E8E" w:rsidP="004F1018">
      <w:pPr>
        <w:pStyle w:val="ListParagraph"/>
        <w:numPr>
          <w:ilvl w:val="0"/>
          <w:numId w:val="3"/>
        </w:numPr>
        <w:spacing w:after="0" w:line="240" w:lineRule="auto"/>
        <w:ind w:left="0"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40">
        <w:rPr>
          <w:rFonts w:ascii="Times New Roman" w:hAnsi="Times New Roman" w:cs="Times New Roman"/>
          <w:sz w:val="24"/>
          <w:szCs w:val="24"/>
        </w:rPr>
        <w:lastRenderedPageBreak/>
        <w:t xml:space="preserve">подобряване функционалността на администрацията на КПКОНПИ чрез повишаване на ефективността и качеството на дейността й; </w:t>
      </w:r>
    </w:p>
    <w:p w:rsidR="00DC4E8E" w:rsidRPr="00A87640" w:rsidRDefault="00DC4E8E" w:rsidP="004F1018">
      <w:pPr>
        <w:pStyle w:val="ListParagraph"/>
        <w:numPr>
          <w:ilvl w:val="0"/>
          <w:numId w:val="3"/>
        </w:numPr>
        <w:spacing w:after="0" w:line="240" w:lineRule="auto"/>
        <w:ind w:left="0" w:right="-108" w:firstLine="720"/>
        <w:jc w:val="both"/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</w:pPr>
      <w:r w:rsidRPr="00A87640">
        <w:rPr>
          <w:rFonts w:ascii="Times New Roman" w:hAnsi="Times New Roman" w:cs="Times New Roman"/>
          <w:sz w:val="24"/>
          <w:szCs w:val="24"/>
        </w:rPr>
        <w:t>подобряване дейността на администрацията по провеждане на държавната антикорупционна политика; вътрешен контрол и оптимизиране дейността по превенция на корупцията;</w:t>
      </w:r>
      <w:r w:rsidRPr="00A87640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 </w:t>
      </w:r>
    </w:p>
    <w:p w:rsidR="00DC4E8E" w:rsidRPr="00A87640" w:rsidRDefault="00DC4E8E" w:rsidP="004F1018">
      <w:pPr>
        <w:pStyle w:val="ListParagraph"/>
        <w:numPr>
          <w:ilvl w:val="0"/>
          <w:numId w:val="3"/>
        </w:numPr>
        <w:spacing w:after="0" w:line="240" w:lineRule="auto"/>
        <w:ind w:left="0" w:right="-1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40">
        <w:rPr>
          <w:rFonts w:ascii="Times New Roman" w:hAnsi="Times New Roman" w:cs="Times New Roman"/>
          <w:sz w:val="24"/>
          <w:szCs w:val="24"/>
        </w:rPr>
        <w:t>предотвратяване и отстраняване на нарушения при функционирането на администрацията;</w:t>
      </w:r>
    </w:p>
    <w:p w:rsidR="00DC4E8E" w:rsidRPr="00A87640" w:rsidRDefault="00DC4E8E" w:rsidP="004F101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640">
        <w:rPr>
          <w:rFonts w:ascii="Times New Roman" w:hAnsi="Times New Roman" w:cs="Times New Roman"/>
          <w:sz w:val="24"/>
          <w:szCs w:val="24"/>
        </w:rPr>
        <w:t>повишаване на качеството и</w:t>
      </w:r>
      <w:r w:rsidR="00B96EFA">
        <w:rPr>
          <w:rFonts w:ascii="Times New Roman" w:hAnsi="Times New Roman" w:cs="Times New Roman"/>
          <w:sz w:val="24"/>
          <w:szCs w:val="24"/>
        </w:rPr>
        <w:t xml:space="preserve"> ефективността на дейността на и</w:t>
      </w:r>
      <w:r w:rsidRPr="00A87640">
        <w:rPr>
          <w:rFonts w:ascii="Times New Roman" w:hAnsi="Times New Roman" w:cs="Times New Roman"/>
          <w:sz w:val="24"/>
          <w:szCs w:val="24"/>
        </w:rPr>
        <w:t>нспектората на КПКОНПИ.</w:t>
      </w:r>
    </w:p>
    <w:p w:rsidR="00DC4E8E" w:rsidRPr="009B2803" w:rsidRDefault="00DC4E8E" w:rsidP="00DC4E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E8E" w:rsidRDefault="00B96EFA" w:rsidP="004F1018">
      <w:pPr>
        <w:pStyle w:val="ListParagraph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Реализираните </w:t>
      </w:r>
      <w:r w:rsidR="00DC4E8E" w:rsidRPr="00FC3688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DC4E8E">
        <w:rPr>
          <w:rFonts w:ascii="Times New Roman" w:hAnsi="Times New Roman" w:cs="Times New Roman"/>
          <w:sz w:val="24"/>
          <w:szCs w:val="24"/>
        </w:rPr>
        <w:t xml:space="preserve">(планови и извънпланови) са </w:t>
      </w:r>
      <w:r w:rsidR="00DC4E8E" w:rsidRPr="00FC3688">
        <w:rPr>
          <w:rFonts w:ascii="Times New Roman" w:hAnsi="Times New Roman" w:cs="Times New Roman"/>
          <w:sz w:val="24"/>
          <w:szCs w:val="24"/>
        </w:rPr>
        <w:t>след разпореждане от председателя на Комисията</w:t>
      </w:r>
      <w:r w:rsidR="00DC4E8E">
        <w:rPr>
          <w:rFonts w:ascii="Times New Roman" w:hAnsi="Times New Roman" w:cs="Times New Roman"/>
          <w:sz w:val="24"/>
          <w:szCs w:val="24"/>
        </w:rPr>
        <w:t xml:space="preserve">. В </w:t>
      </w:r>
      <w:r w:rsidR="00DC4E8E" w:rsidRPr="00FC3688">
        <w:rPr>
          <w:rFonts w:ascii="Times New Roman" w:hAnsi="Times New Roman" w:cs="Times New Roman"/>
          <w:sz w:val="24"/>
          <w:szCs w:val="24"/>
        </w:rPr>
        <w:t>одобрен</w:t>
      </w:r>
      <w:r w:rsidR="00DC4E8E">
        <w:rPr>
          <w:rFonts w:ascii="Times New Roman" w:hAnsi="Times New Roman" w:cs="Times New Roman"/>
          <w:sz w:val="24"/>
          <w:szCs w:val="24"/>
        </w:rPr>
        <w:t>ия</w:t>
      </w:r>
      <w:r w:rsidR="00DC4E8E" w:rsidRPr="00FC3688">
        <w:rPr>
          <w:rFonts w:ascii="Times New Roman" w:hAnsi="Times New Roman" w:cs="Times New Roman"/>
          <w:sz w:val="24"/>
          <w:szCs w:val="24"/>
        </w:rPr>
        <w:t xml:space="preserve"> от </w:t>
      </w:r>
      <w:r w:rsidR="00DC4E8E">
        <w:rPr>
          <w:rFonts w:ascii="Times New Roman" w:hAnsi="Times New Roman" w:cs="Times New Roman"/>
          <w:sz w:val="24"/>
          <w:szCs w:val="24"/>
        </w:rPr>
        <w:t>органа по назначението Г</w:t>
      </w:r>
      <w:r w:rsidR="00DC4E8E" w:rsidRPr="00FC3688">
        <w:rPr>
          <w:rFonts w:ascii="Times New Roman" w:hAnsi="Times New Roman" w:cs="Times New Roman"/>
          <w:sz w:val="24"/>
          <w:szCs w:val="24"/>
        </w:rPr>
        <w:t xml:space="preserve">одишен план, </w:t>
      </w:r>
      <w:r w:rsidR="00DC4E8E">
        <w:rPr>
          <w:rFonts w:ascii="Times New Roman" w:hAnsi="Times New Roman" w:cs="Times New Roman"/>
          <w:sz w:val="24"/>
          <w:szCs w:val="24"/>
        </w:rPr>
        <w:t xml:space="preserve">на база ефективния фонд работно време, се разпределя предварително времето, необходимо за съответния вид проверка </w:t>
      </w:r>
      <w:r w:rsidR="00DC4E8E"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6"/>
      </w:r>
      <w:r w:rsidR="00DC4E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8E" w:rsidRPr="009E75D7" w:rsidRDefault="00DC4E8E" w:rsidP="00DC4E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D7">
        <w:rPr>
          <w:rFonts w:ascii="Times New Roman" w:hAnsi="Times New Roman" w:cs="Times New Roman"/>
          <w:sz w:val="24"/>
          <w:szCs w:val="24"/>
        </w:rPr>
        <w:t>Разпределението на ефективния фонд работно време</w:t>
      </w:r>
      <w:r w:rsidR="00B96EFA">
        <w:rPr>
          <w:rFonts w:ascii="Times New Roman" w:hAnsi="Times New Roman" w:cs="Times New Roman"/>
          <w:sz w:val="24"/>
          <w:szCs w:val="24"/>
        </w:rPr>
        <w:t xml:space="preserve"> през 2019 г. на служителите в и</w:t>
      </w:r>
      <w:r w:rsidRPr="009E75D7">
        <w:rPr>
          <w:rFonts w:ascii="Times New Roman" w:hAnsi="Times New Roman" w:cs="Times New Roman"/>
          <w:sz w:val="24"/>
          <w:szCs w:val="24"/>
        </w:rPr>
        <w:t>нспектората, съгласно одобрения Годишен план за дейността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5D7">
        <w:rPr>
          <w:rFonts w:ascii="Times New Roman" w:hAnsi="Times New Roman" w:cs="Times New Roman"/>
          <w:sz w:val="24"/>
          <w:szCs w:val="24"/>
        </w:rPr>
        <w:t xml:space="preserve"> е дадено в графиката по-долу:</w:t>
      </w:r>
    </w:p>
    <w:p w:rsidR="00DC4E8E" w:rsidRPr="00485304" w:rsidRDefault="00DC4E8E" w:rsidP="00DC4E8E">
      <w:r w:rsidRPr="00485304">
        <w:rPr>
          <w:noProof/>
          <w:lang w:eastAsia="bg-BG"/>
        </w:rPr>
        <w:drawing>
          <wp:inline distT="0" distB="0" distL="0" distR="0" wp14:anchorId="429E491C" wp14:editId="4D67919C">
            <wp:extent cx="5692462" cy="3354947"/>
            <wp:effectExtent l="0" t="0" r="22860" b="1714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4E8E" w:rsidRDefault="00DC4E8E" w:rsidP="00DC4E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8E" w:rsidRPr="00E0007F" w:rsidRDefault="00E0007F" w:rsidP="00DC4E8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C4E8E" w:rsidRPr="00FC36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Реализирани проверки и дейности</w:t>
      </w:r>
    </w:p>
    <w:p w:rsidR="00B96EFA" w:rsidRDefault="00B96EFA" w:rsidP="00DC4E8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="00DC4E8E" w:rsidRPr="00237146">
        <w:rPr>
          <w:rFonts w:ascii="Times New Roman" w:eastAsia="Times New Roman" w:hAnsi="Times New Roman" w:cs="Times New Roman"/>
          <w:bCs/>
          <w:sz w:val="24"/>
          <w:szCs w:val="24"/>
        </w:rPr>
        <w:t>Пре</w:t>
      </w:r>
      <w:r w:rsidR="00DC4E8E">
        <w:rPr>
          <w:rFonts w:ascii="Times New Roman" w:eastAsia="Times New Roman" w:hAnsi="Times New Roman" w:cs="Times New Roman"/>
          <w:bCs/>
          <w:sz w:val="24"/>
          <w:szCs w:val="24"/>
        </w:rPr>
        <w:t>з отчетния период за извършени общо 8 (осем) проверки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както следва:</w:t>
      </w:r>
    </w:p>
    <w:p w:rsidR="00B96EFA" w:rsidRDefault="00B96EFA" w:rsidP="00DC4E8E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96EFA" w:rsidRDefault="00DC4E8E" w:rsidP="00B96EFA">
      <w:pPr>
        <w:pStyle w:val="ListParagraph"/>
        <w:numPr>
          <w:ilvl w:val="0"/>
          <w:numId w:val="2"/>
        </w:numPr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EFA">
        <w:rPr>
          <w:rFonts w:ascii="Times New Roman" w:eastAsia="Times New Roman" w:hAnsi="Times New Roman" w:cs="Times New Roman"/>
          <w:bCs/>
          <w:sz w:val="24"/>
          <w:szCs w:val="24"/>
        </w:rPr>
        <w:t xml:space="preserve">7 (седем) планови и </w:t>
      </w:r>
    </w:p>
    <w:p w:rsidR="00DC4E8E" w:rsidRPr="00B96EFA" w:rsidRDefault="00DC4E8E" w:rsidP="00B96EFA">
      <w:pPr>
        <w:pStyle w:val="ListParagraph"/>
        <w:numPr>
          <w:ilvl w:val="0"/>
          <w:numId w:val="2"/>
        </w:numPr>
        <w:spacing w:after="0" w:line="240" w:lineRule="auto"/>
        <w:ind w:hanging="11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96EFA">
        <w:rPr>
          <w:rFonts w:ascii="Times New Roman" w:eastAsia="Times New Roman" w:hAnsi="Times New Roman" w:cs="Times New Roman"/>
          <w:bCs/>
          <w:sz w:val="24"/>
          <w:szCs w:val="24"/>
        </w:rPr>
        <w:t>1 (една) извънпланова.</w:t>
      </w:r>
    </w:p>
    <w:p w:rsidR="00E0007F" w:rsidRDefault="00E0007F" w:rsidP="00DC4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00B" w:rsidRDefault="006F500B" w:rsidP="00DC4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E8E" w:rsidRDefault="00DC4E8E" w:rsidP="00DC4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500B" w:rsidRDefault="006F500B" w:rsidP="00DC4E8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E8E" w:rsidRPr="00B96EFA" w:rsidRDefault="00B96EFA" w:rsidP="001A6DD8">
      <w:pPr>
        <w:pStyle w:val="ListParagraph"/>
        <w:numPr>
          <w:ilvl w:val="1"/>
          <w:numId w:val="10"/>
        </w:numPr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4E8E" w:rsidRPr="00B96EFA">
        <w:rPr>
          <w:rFonts w:ascii="Times New Roman" w:eastAsia="Times New Roman" w:hAnsi="Times New Roman" w:cs="Times New Roman"/>
          <w:bCs/>
          <w:sz w:val="24"/>
          <w:szCs w:val="24"/>
        </w:rPr>
        <w:t>Други дейности, 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съществявани от служителите на и</w:t>
      </w:r>
      <w:r w:rsidR="00DC4E8E" w:rsidRPr="00B96EFA">
        <w:rPr>
          <w:rFonts w:ascii="Times New Roman" w:eastAsia="Times New Roman" w:hAnsi="Times New Roman" w:cs="Times New Roman"/>
          <w:bCs/>
          <w:sz w:val="24"/>
          <w:szCs w:val="24"/>
        </w:rPr>
        <w:t>нспектората на КПКОНПИ през  2019 г.</w:t>
      </w:r>
    </w:p>
    <w:p w:rsidR="00DC4E8E" w:rsidRPr="002050FC" w:rsidRDefault="00DC4E8E" w:rsidP="00DC4E8E">
      <w:pPr>
        <w:pStyle w:val="ListParagraph"/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4E8E" w:rsidRPr="00A11D8C" w:rsidRDefault="00DC4E8E" w:rsidP="001A6DD8">
      <w:pPr>
        <w:pStyle w:val="ListParagraph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11D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Постоянен мониторинг по отношение на постъпилите сигнали, съдържащи твърдения за корупция, корупционни прояви и/или конфликт на интереси за служителите в администрацията на КПКОНПИ, съгласно заповед на председателя на КПКОНПИ </w:t>
      </w:r>
      <w:r w:rsidRPr="00FC3688">
        <w:rPr>
          <w:noProof/>
          <w:vertAlign w:val="superscript"/>
          <w:lang w:eastAsia="bg-BG"/>
        </w:rPr>
        <w:footnoteReference w:id="7"/>
      </w:r>
      <w:r w:rsidRPr="00A11D8C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DC4E8E" w:rsidRDefault="00B96EFA" w:rsidP="001A6DD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bg-BG"/>
        </w:rPr>
        <w:t>В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инспектората на Комисията са получени общо 9 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val="en-US" w:eastAsia="bg-BG"/>
        </w:rPr>
        <w:t>(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девет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val="en-US" w:eastAsia="bg-BG"/>
        </w:rPr>
        <w:t>)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броя сигнали</w:t>
      </w:r>
      <w:r w:rsidR="00DC4E8E">
        <w:rPr>
          <w:rFonts w:ascii="Times New Roman" w:hAnsi="Times New Roman" w:cs="Times New Roman"/>
          <w:spacing w:val="-1"/>
          <w:sz w:val="24"/>
          <w:szCs w:val="24"/>
          <w:lang w:eastAsia="bg-BG"/>
        </w:rPr>
        <w:t xml:space="preserve"> (по два от тях е извършена предварителна проверка, тъй като са срещу служители от администрацията на КПКОНПИ, а  седем – са препратени по компетентност на дирекция „Противодействие на корупцията“)</w:t>
      </w:r>
      <w:r w:rsidR="00DC4E8E" w:rsidRPr="00FC3688">
        <w:rPr>
          <w:rFonts w:ascii="Times New Roman" w:hAnsi="Times New Roman" w:cs="Times New Roman"/>
          <w:spacing w:val="-1"/>
          <w:sz w:val="24"/>
          <w:szCs w:val="24"/>
          <w:lang w:eastAsia="bg-BG"/>
        </w:rPr>
        <w:t>.</w:t>
      </w:r>
    </w:p>
    <w:p w:rsidR="00DC4E8E" w:rsidRPr="00FC3688" w:rsidRDefault="00DC4E8E" w:rsidP="001A6DD8">
      <w:pPr>
        <w:tabs>
          <w:tab w:val="left" w:pos="913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688"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</w:p>
    <w:p w:rsidR="00DC4E8E" w:rsidRPr="00F0691B" w:rsidRDefault="002025B1" w:rsidP="001A6DD8">
      <w:pPr>
        <w:pStyle w:val="ListParagraph"/>
        <w:numPr>
          <w:ilvl w:val="0"/>
          <w:numId w:val="8"/>
        </w:numPr>
        <w:tabs>
          <w:tab w:val="left" w:pos="91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 от 01.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>.2019г. и</w:t>
      </w:r>
      <w:r w:rsidR="00DC4E8E" w:rsidRPr="00F0691B">
        <w:rPr>
          <w:rFonts w:ascii="Times New Roman" w:hAnsi="Times New Roman" w:cs="Times New Roman"/>
          <w:sz w:val="24"/>
          <w:szCs w:val="24"/>
        </w:rPr>
        <w:t>нспекторатът на Комисията приема декларации за имущество и интереси по чл. 35, ал. 1, т. 2 и т. 4 от ЗПКОНПИ, подадени от служителите от администрацията на КПКОНПИ</w:t>
      </w:r>
      <w:r w:rsidR="00DC4E8E">
        <w:rPr>
          <w:rFonts w:ascii="Times New Roman" w:hAnsi="Times New Roman" w:cs="Times New Roman"/>
          <w:sz w:val="24"/>
          <w:szCs w:val="24"/>
        </w:rPr>
        <w:t xml:space="preserve"> - лица по § 2, ал.1, т. 1 ДР на ЗПКОНПИ - </w:t>
      </w:r>
      <w:r w:rsidR="00DC4E8E" w:rsidRPr="00F0691B">
        <w:rPr>
          <w:rFonts w:ascii="Times New Roman" w:hAnsi="Times New Roman" w:cs="Times New Roman"/>
          <w:sz w:val="24"/>
          <w:szCs w:val="24"/>
        </w:rPr>
        <w:t xml:space="preserve">и ги завежда в нарочен хартиен регистър </w:t>
      </w:r>
      <w:r w:rsidR="00DC4E8E" w:rsidRPr="00FC3688">
        <w:rPr>
          <w:rFonts w:eastAsia="Times New Roman"/>
          <w:noProof/>
          <w:vertAlign w:val="superscript"/>
          <w:lang w:eastAsia="bg-BG"/>
        </w:rPr>
        <w:footnoteReference w:id="8"/>
      </w:r>
      <w:r w:rsidR="00DC4E8E" w:rsidRPr="00F06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8E" w:rsidRDefault="00DC4E8E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01.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.2019г. до края на календарната година в инспектората на КПКОНПИ са постъпили и 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входирани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общо </w:t>
      </w:r>
      <w:r w:rsidRPr="007D511E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5 бр. декларации за </w:t>
      </w:r>
      <w:r w:rsidR="002025B1">
        <w:rPr>
          <w:rFonts w:ascii="Times New Roman" w:hAnsi="Times New Roman" w:cs="Times New Roman"/>
          <w:sz w:val="24"/>
          <w:szCs w:val="24"/>
        </w:rPr>
        <w:t>имущество и интереси.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8E" w:rsidRPr="006E5CBC" w:rsidRDefault="002025B1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и</w:t>
      </w:r>
      <w:r w:rsidR="00DC4E8E" w:rsidRPr="00F4371B">
        <w:rPr>
          <w:rFonts w:ascii="Times New Roman" w:hAnsi="Times New Roman" w:cs="Times New Roman"/>
          <w:bCs/>
          <w:sz w:val="24"/>
          <w:szCs w:val="24"/>
        </w:rPr>
        <w:t xml:space="preserve">нспектората се съхраняват и подадените през 2018г. декларации за </w:t>
      </w:r>
      <w:r w:rsidR="00DC4E8E">
        <w:rPr>
          <w:rFonts w:ascii="Times New Roman" w:hAnsi="Times New Roman" w:cs="Times New Roman"/>
          <w:bCs/>
          <w:sz w:val="24"/>
          <w:szCs w:val="24"/>
        </w:rPr>
        <w:t xml:space="preserve">имущество и интереси, подадени по реда на ЗПКОНПИ </w:t>
      </w:r>
      <w:r w:rsidR="00DC4E8E" w:rsidRPr="006E5CBC">
        <w:rPr>
          <w:rFonts w:ascii="Times New Roman" w:hAnsi="Times New Roman" w:cs="Times New Roman"/>
          <w:sz w:val="24"/>
          <w:szCs w:val="24"/>
        </w:rPr>
        <w:t>от служителите от администрацията на КПКОНПИ</w:t>
      </w:r>
      <w:r w:rsidR="00DC4E8E">
        <w:rPr>
          <w:rFonts w:ascii="Times New Roman" w:hAnsi="Times New Roman" w:cs="Times New Roman"/>
          <w:sz w:val="24"/>
          <w:szCs w:val="24"/>
        </w:rPr>
        <w:t xml:space="preserve"> – общо </w:t>
      </w:r>
      <w:r w:rsidR="00DC4E8E" w:rsidRPr="007D511E">
        <w:rPr>
          <w:rFonts w:ascii="Times New Roman" w:hAnsi="Times New Roman" w:cs="Times New Roman"/>
          <w:sz w:val="24"/>
          <w:szCs w:val="24"/>
        </w:rPr>
        <w:t>449 бр.</w:t>
      </w:r>
      <w:r w:rsidR="00DC4E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8E" w:rsidRDefault="00DC4E8E" w:rsidP="001A6DD8">
      <w:pPr>
        <w:pStyle w:val="ListParagraph"/>
        <w:tabs>
          <w:tab w:val="left" w:pos="142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C4E8E" w:rsidRPr="005D7B4E" w:rsidRDefault="00DC4E8E" w:rsidP="001A6DD8">
      <w:pPr>
        <w:pStyle w:val="ListParagraph"/>
        <w:numPr>
          <w:ilvl w:val="0"/>
          <w:numId w:val="8"/>
        </w:numPr>
        <w:tabs>
          <w:tab w:val="left" w:pos="91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D7B4E">
        <w:rPr>
          <w:rFonts w:ascii="Times New Roman" w:hAnsi="Times New Roman" w:cs="Times New Roman"/>
          <w:sz w:val="24"/>
          <w:szCs w:val="24"/>
        </w:rPr>
        <w:t xml:space="preserve">В изпълнение на законовите изисквания </w:t>
      </w:r>
      <w:r w:rsidRPr="00FC3688">
        <w:rPr>
          <w:rFonts w:eastAsia="Times New Roman"/>
          <w:noProof/>
          <w:vertAlign w:val="superscript"/>
          <w:lang w:eastAsia="bg-BG"/>
        </w:rPr>
        <w:footnoteReference w:id="9"/>
      </w:r>
      <w:r w:rsidRPr="005D7B4E">
        <w:rPr>
          <w:rFonts w:ascii="Times New Roman" w:hAnsi="Times New Roman" w:cs="Times New Roman"/>
          <w:sz w:val="24"/>
          <w:szCs w:val="24"/>
        </w:rPr>
        <w:t xml:space="preserve">, са определени длъжностни лица от състава на инспектората на Комисията </w:t>
      </w:r>
      <w:r w:rsidRPr="00FC3688">
        <w:rPr>
          <w:rFonts w:eastAsia="Times New Roman"/>
          <w:noProof/>
          <w:vertAlign w:val="superscript"/>
          <w:lang w:eastAsia="bg-BG"/>
        </w:rPr>
        <w:footnoteReference w:id="10"/>
      </w:r>
      <w:r w:rsidRPr="005D7B4E">
        <w:rPr>
          <w:rFonts w:ascii="Times New Roman" w:hAnsi="Times New Roman" w:cs="Times New Roman"/>
          <w:sz w:val="24"/>
          <w:szCs w:val="24"/>
        </w:rPr>
        <w:t xml:space="preserve">, които да съставят и връчват актове за установяване на административни нарушения за служители в администрацията на КПКОНПИ </w:t>
      </w:r>
      <w:r w:rsidRPr="00FC3688">
        <w:rPr>
          <w:rFonts w:eastAsia="Times New Roman"/>
          <w:noProof/>
          <w:vertAlign w:val="superscript"/>
          <w:lang w:eastAsia="bg-BG"/>
        </w:rPr>
        <w:footnoteReference w:id="11"/>
      </w:r>
      <w:r w:rsidRPr="005D7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E8E" w:rsidRPr="00FC3688" w:rsidRDefault="00DC4E8E" w:rsidP="001A6DD8">
      <w:pPr>
        <w:tabs>
          <w:tab w:val="left" w:pos="91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FC3688">
        <w:rPr>
          <w:rFonts w:ascii="Times New Roman" w:hAnsi="Times New Roman" w:cs="Times New Roman"/>
          <w:sz w:val="24"/>
          <w:szCs w:val="24"/>
        </w:rPr>
        <w:t xml:space="preserve">редприети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FC3688">
        <w:rPr>
          <w:rFonts w:ascii="Times New Roman" w:hAnsi="Times New Roman" w:cs="Times New Roman"/>
          <w:sz w:val="24"/>
          <w:szCs w:val="24"/>
        </w:rPr>
        <w:t xml:space="preserve">съответните действия по образуване на </w:t>
      </w:r>
      <w:proofErr w:type="spellStart"/>
      <w:r w:rsidRPr="00FC3688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FC3688">
        <w:rPr>
          <w:rFonts w:ascii="Times New Roman" w:hAnsi="Times New Roman" w:cs="Times New Roman"/>
          <w:sz w:val="24"/>
          <w:szCs w:val="24"/>
        </w:rPr>
        <w:t xml:space="preserve"> производства срещу общо 9 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3688">
        <w:rPr>
          <w:rFonts w:ascii="Times New Roman" w:hAnsi="Times New Roman" w:cs="Times New Roman"/>
          <w:sz w:val="24"/>
          <w:szCs w:val="24"/>
        </w:rPr>
        <w:t>девет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FC3688">
        <w:rPr>
          <w:rFonts w:ascii="Times New Roman" w:hAnsi="Times New Roman" w:cs="Times New Roman"/>
          <w:sz w:val="24"/>
          <w:szCs w:val="24"/>
        </w:rPr>
        <w:t xml:space="preserve">броя </w:t>
      </w:r>
      <w:r w:rsidRPr="00FC3688">
        <w:rPr>
          <w:rFonts w:ascii="Times New Roman" w:eastAsia="Calibri" w:hAnsi="Times New Roman" w:cs="Times New Roman"/>
          <w:sz w:val="24"/>
          <w:szCs w:val="24"/>
        </w:rPr>
        <w:t>служители на</w:t>
      </w:r>
      <w:r w:rsidRPr="00FC36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88">
        <w:rPr>
          <w:rFonts w:ascii="Times New Roman" w:eastAsia="Calibri" w:hAnsi="Times New Roman" w:cs="Times New Roman"/>
          <w:sz w:val="24"/>
          <w:szCs w:val="24"/>
        </w:rPr>
        <w:t>КПКОНПИ, за които проверката на подадените към 10.08.2018г. встъпителни и ежегодни декларации по чл. 35, ал. 1, т. 2 и т. 4 от ЗПКОНПИ е приключила със заключение за несъответствие</w:t>
      </w:r>
      <w:r w:rsidRPr="00FC36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12"/>
      </w:r>
      <w:r w:rsidRPr="00FC36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E8E" w:rsidRDefault="00DC4E8E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eastAsia="Calibri" w:hAnsi="Times New Roman" w:cs="Times New Roman"/>
          <w:sz w:val="24"/>
          <w:szCs w:val="24"/>
        </w:rPr>
        <w:t xml:space="preserve">Съставени са общо </w:t>
      </w:r>
      <w:r w:rsidRPr="00FC3688">
        <w:rPr>
          <w:rFonts w:ascii="Times New Roman" w:hAnsi="Times New Roman" w:cs="Times New Roman"/>
          <w:sz w:val="24"/>
          <w:szCs w:val="24"/>
        </w:rPr>
        <w:t xml:space="preserve">9 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3688">
        <w:rPr>
          <w:rFonts w:ascii="Times New Roman" w:hAnsi="Times New Roman" w:cs="Times New Roman"/>
          <w:sz w:val="24"/>
          <w:szCs w:val="24"/>
        </w:rPr>
        <w:t>девет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3688">
        <w:rPr>
          <w:rFonts w:ascii="Times New Roman" w:hAnsi="Times New Roman" w:cs="Times New Roman"/>
          <w:sz w:val="24"/>
          <w:szCs w:val="24"/>
        </w:rPr>
        <w:t xml:space="preserve"> броя актове за установяване на административни нарушения, с които са образувани </w:t>
      </w:r>
      <w:proofErr w:type="spellStart"/>
      <w:r w:rsidRPr="00FC3688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FC3688">
        <w:rPr>
          <w:rFonts w:ascii="Times New Roman" w:hAnsi="Times New Roman" w:cs="Times New Roman"/>
          <w:sz w:val="24"/>
          <w:szCs w:val="24"/>
        </w:rPr>
        <w:t xml:space="preserve"> производства срещу нарушителите.</w:t>
      </w:r>
    </w:p>
    <w:p w:rsidR="001A6DD8" w:rsidRDefault="001A6DD8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688">
        <w:rPr>
          <w:rFonts w:ascii="Times New Roman" w:hAnsi="Times New Roman" w:cs="Times New Roman"/>
          <w:sz w:val="24"/>
          <w:szCs w:val="24"/>
        </w:rPr>
        <w:t xml:space="preserve">От образуваните </w:t>
      </w:r>
      <w:r w:rsidRPr="00FC3688">
        <w:rPr>
          <w:rFonts w:ascii="Times New Roman" w:eastAsia="Calibri" w:hAnsi="Times New Roman" w:cs="Times New Roman"/>
          <w:sz w:val="24"/>
          <w:szCs w:val="24"/>
        </w:rPr>
        <w:t xml:space="preserve">общо </w:t>
      </w:r>
      <w:r w:rsidRPr="00FC3688">
        <w:rPr>
          <w:rFonts w:ascii="Times New Roman" w:hAnsi="Times New Roman" w:cs="Times New Roman"/>
          <w:sz w:val="24"/>
          <w:szCs w:val="24"/>
        </w:rPr>
        <w:t xml:space="preserve">9 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3688">
        <w:rPr>
          <w:rFonts w:ascii="Times New Roman" w:hAnsi="Times New Roman" w:cs="Times New Roman"/>
          <w:sz w:val="24"/>
          <w:szCs w:val="24"/>
        </w:rPr>
        <w:t>девет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3688">
        <w:rPr>
          <w:rFonts w:ascii="Times New Roman" w:hAnsi="Times New Roman" w:cs="Times New Roman"/>
          <w:sz w:val="24"/>
          <w:szCs w:val="24"/>
        </w:rPr>
        <w:t xml:space="preserve"> броя </w:t>
      </w:r>
      <w:proofErr w:type="spellStart"/>
      <w:r w:rsidRPr="00FC3688">
        <w:rPr>
          <w:rFonts w:ascii="Times New Roman" w:hAnsi="Times New Roman" w:cs="Times New Roman"/>
          <w:sz w:val="24"/>
          <w:szCs w:val="24"/>
        </w:rPr>
        <w:t>административнонаказателни</w:t>
      </w:r>
      <w:proofErr w:type="spellEnd"/>
      <w:r w:rsidRPr="00FC3688">
        <w:rPr>
          <w:rFonts w:ascii="Times New Roman" w:hAnsi="Times New Roman" w:cs="Times New Roman"/>
          <w:sz w:val="24"/>
          <w:szCs w:val="24"/>
        </w:rPr>
        <w:t xml:space="preserve"> производства, </w:t>
      </w:r>
      <w:r>
        <w:rPr>
          <w:rFonts w:ascii="Times New Roman" w:hAnsi="Times New Roman" w:cs="Times New Roman"/>
          <w:sz w:val="24"/>
          <w:szCs w:val="24"/>
        </w:rPr>
        <w:t>едно</w:t>
      </w:r>
      <w:r w:rsidRPr="00FC3688">
        <w:rPr>
          <w:rFonts w:ascii="Times New Roman" w:hAnsi="Times New Roman" w:cs="Times New Roman"/>
          <w:sz w:val="24"/>
          <w:szCs w:val="24"/>
        </w:rPr>
        <w:t xml:space="preserve"> е приключил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C3688">
        <w:rPr>
          <w:rFonts w:ascii="Times New Roman" w:hAnsi="Times New Roman" w:cs="Times New Roman"/>
          <w:sz w:val="24"/>
          <w:szCs w:val="24"/>
        </w:rPr>
        <w:t xml:space="preserve"> с резолюция за прекратяване, а останалите  8  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C3688">
        <w:rPr>
          <w:rFonts w:ascii="Times New Roman" w:hAnsi="Times New Roman" w:cs="Times New Roman"/>
          <w:sz w:val="24"/>
          <w:szCs w:val="24"/>
        </w:rPr>
        <w:t>осем</w:t>
      </w:r>
      <w:r w:rsidRPr="00FC368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3688">
        <w:rPr>
          <w:rFonts w:ascii="Times New Roman" w:hAnsi="Times New Roman" w:cs="Times New Roman"/>
          <w:sz w:val="24"/>
          <w:szCs w:val="24"/>
        </w:rPr>
        <w:t xml:space="preserve"> - с предупреждение по чл. 28, б.“а“ от ЗАНН.</w:t>
      </w:r>
    </w:p>
    <w:p w:rsidR="001A6DD8" w:rsidRDefault="001A6DD8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00B" w:rsidRDefault="006F500B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00B" w:rsidRDefault="006F500B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00B" w:rsidRDefault="006F500B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00B" w:rsidRPr="00FC3688" w:rsidRDefault="006F500B" w:rsidP="001A6D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8E" w:rsidRDefault="00800276" w:rsidP="001A6DD8">
      <w:pPr>
        <w:pStyle w:val="ListParagraph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състава на и</w:t>
      </w:r>
      <w:r w:rsidR="00DC4E8E" w:rsidRPr="005D7B4E">
        <w:rPr>
          <w:rFonts w:ascii="Times New Roman" w:hAnsi="Times New Roman" w:cs="Times New Roman"/>
          <w:sz w:val="24"/>
          <w:szCs w:val="24"/>
        </w:rPr>
        <w:t xml:space="preserve">нспектората е определена постоянна комисия (с резервен член), която </w:t>
      </w:r>
      <w:r w:rsidR="00DC4E8E" w:rsidRPr="005D7B4E">
        <w:rPr>
          <w:rFonts w:ascii="Times New Roman" w:hAnsi="Times New Roman" w:cs="Times New Roman"/>
          <w:noProof/>
          <w:sz w:val="24"/>
          <w:szCs w:val="24"/>
        </w:rPr>
        <w:t xml:space="preserve">да извършва проверките за установяване на конфликт на интереси по отношение на служителите в администрацията на КПКОНПИ </w:t>
      </w:r>
      <w:r w:rsidR="00DC4E8E" w:rsidRPr="00FC3688">
        <w:rPr>
          <w:rFonts w:eastAsia="Times New Roman"/>
          <w:noProof/>
          <w:vertAlign w:val="superscript"/>
          <w:lang w:eastAsia="bg-BG"/>
        </w:rPr>
        <w:footnoteReference w:id="13"/>
      </w:r>
      <w:r w:rsidR="00DC4E8E" w:rsidRPr="005D7B4E">
        <w:rPr>
          <w:rFonts w:ascii="Times New Roman" w:hAnsi="Times New Roman" w:cs="Times New Roman"/>
          <w:noProof/>
          <w:sz w:val="24"/>
          <w:szCs w:val="24"/>
        </w:rPr>
        <w:t>. През 2019 г. не е образувано производство за установяване конфликт на интереси за служител в администрацията на Комисията.</w:t>
      </w:r>
    </w:p>
    <w:p w:rsidR="00DC4E8E" w:rsidRDefault="00DC4E8E" w:rsidP="001A6DD8">
      <w:pPr>
        <w:pStyle w:val="ListParagraph"/>
        <w:spacing w:line="240" w:lineRule="auto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8E" w:rsidRPr="002A0116" w:rsidRDefault="00DC4E8E" w:rsidP="001A6DD8">
      <w:pPr>
        <w:pStyle w:val="ListParagraph"/>
        <w:numPr>
          <w:ilvl w:val="0"/>
          <w:numId w:val="8"/>
        </w:numPr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A0116">
        <w:rPr>
          <w:rFonts w:ascii="Times New Roman" w:hAnsi="Times New Roman" w:cs="Times New Roman"/>
          <w:sz w:val="24"/>
          <w:szCs w:val="24"/>
        </w:rPr>
        <w:t>Обучения и срещи:</w:t>
      </w:r>
    </w:p>
    <w:p w:rsidR="00DC4E8E" w:rsidRPr="00F752FE" w:rsidRDefault="00F752FE" w:rsidP="001A6DD8">
      <w:pPr>
        <w:pStyle w:val="ListParagraph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E8E" w:rsidRPr="00F752FE">
        <w:rPr>
          <w:rFonts w:ascii="Times New Roman" w:hAnsi="Times New Roman" w:cs="Times New Roman"/>
          <w:sz w:val="24"/>
          <w:szCs w:val="24"/>
        </w:rPr>
        <w:t>рез 2019г. двама служители от инспектората са преминали обучение на тема „Защита и прозрачност“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E8E" w:rsidRDefault="005C3C2D" w:rsidP="001A6DD8">
      <w:pPr>
        <w:pStyle w:val="ListParagraph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r w:rsidR="00F752FE">
        <w:rPr>
          <w:rFonts w:ascii="Times New Roman" w:hAnsi="Times New Roman" w:cs="Times New Roman"/>
          <w:sz w:val="24"/>
          <w:szCs w:val="24"/>
        </w:rPr>
        <w:t xml:space="preserve">на </w:t>
      </w:r>
      <w:r w:rsidR="006F500B">
        <w:rPr>
          <w:rFonts w:ascii="Times New Roman" w:hAnsi="Times New Roman" w:cs="Times New Roman"/>
          <w:sz w:val="24"/>
          <w:szCs w:val="24"/>
        </w:rPr>
        <w:t xml:space="preserve">контролното звено </w:t>
      </w:r>
      <w:r w:rsidR="00DC4E8E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определен за</w:t>
      </w:r>
      <w:r w:rsidR="00DC4E8E">
        <w:rPr>
          <w:rFonts w:ascii="Times New Roman" w:hAnsi="Times New Roman" w:cs="Times New Roman"/>
          <w:sz w:val="24"/>
          <w:szCs w:val="24"/>
        </w:rPr>
        <w:t xml:space="preserve"> лектор в проведено обучение за</w:t>
      </w:r>
      <w:r>
        <w:rPr>
          <w:rFonts w:ascii="Times New Roman" w:hAnsi="Times New Roman" w:cs="Times New Roman"/>
          <w:sz w:val="24"/>
          <w:szCs w:val="24"/>
        </w:rPr>
        <w:t xml:space="preserve"> антикорупционните планове в Института по публична администрация</w:t>
      </w:r>
      <w:r w:rsidR="00DC4E8E">
        <w:rPr>
          <w:rFonts w:ascii="Times New Roman" w:hAnsi="Times New Roman" w:cs="Times New Roman"/>
          <w:sz w:val="24"/>
          <w:szCs w:val="24"/>
        </w:rPr>
        <w:t xml:space="preserve"> на сл</w:t>
      </w:r>
      <w:r w:rsidR="00F752FE">
        <w:rPr>
          <w:rFonts w:ascii="Times New Roman" w:hAnsi="Times New Roman" w:cs="Times New Roman"/>
          <w:sz w:val="24"/>
          <w:szCs w:val="24"/>
        </w:rPr>
        <w:t>ужители от държавните ведомства;</w:t>
      </w:r>
    </w:p>
    <w:p w:rsidR="00DC4E8E" w:rsidRDefault="00F752FE" w:rsidP="001A6DD8">
      <w:pPr>
        <w:pStyle w:val="ListParagraph"/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C4E8E" w:rsidRPr="00FC3688">
        <w:rPr>
          <w:rFonts w:ascii="Times New Roman" w:hAnsi="Times New Roman" w:cs="Times New Roman"/>
          <w:sz w:val="24"/>
          <w:szCs w:val="24"/>
        </w:rPr>
        <w:t>частие в Го</w:t>
      </w:r>
      <w:r w:rsidR="00DC4E8E">
        <w:rPr>
          <w:rFonts w:ascii="Times New Roman" w:hAnsi="Times New Roman" w:cs="Times New Roman"/>
          <w:sz w:val="24"/>
          <w:szCs w:val="24"/>
        </w:rPr>
        <w:t>дишната среща на инспекторатите</w:t>
      </w:r>
      <w:r w:rsidR="00DC4E8E" w:rsidRPr="00FC3688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bg-BG"/>
        </w:rPr>
        <w:footnoteReference w:id="14"/>
      </w:r>
      <w:r w:rsidR="00DC4E8E" w:rsidRPr="00FC3688">
        <w:rPr>
          <w:rFonts w:ascii="Times New Roman" w:hAnsi="Times New Roman" w:cs="Times New Roman"/>
          <w:sz w:val="24"/>
          <w:szCs w:val="24"/>
        </w:rPr>
        <w:t xml:space="preserve"> – обсъдени са новите промени в АПК, практика по прилагането на ЗПКОНПИ, както и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органи</w:t>
      </w:r>
      <w:r w:rsidR="00DC4E8E">
        <w:rPr>
          <w:rFonts w:ascii="Times New Roman" w:hAnsi="Times New Roman" w:cs="Times New Roman"/>
          <w:sz w:val="24"/>
          <w:szCs w:val="24"/>
        </w:rPr>
        <w:t>.</w:t>
      </w:r>
    </w:p>
    <w:p w:rsidR="001D3096" w:rsidRDefault="001D3096" w:rsidP="001D3096">
      <w:pPr>
        <w:pStyle w:val="ListParagraph"/>
        <w:tabs>
          <w:tab w:val="left" w:pos="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C4E8E" w:rsidRPr="005C3C2D" w:rsidRDefault="005C3C2D" w:rsidP="001A6DD8">
      <w:pPr>
        <w:pStyle w:val="ListParagraph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C2D">
        <w:rPr>
          <w:rFonts w:ascii="Times New Roman" w:hAnsi="Times New Roman" w:cs="Times New Roman"/>
          <w:sz w:val="24"/>
          <w:szCs w:val="24"/>
        </w:rPr>
        <w:t>Служители от и</w:t>
      </w:r>
      <w:r w:rsidR="00DC4E8E" w:rsidRPr="005C3C2D">
        <w:rPr>
          <w:rFonts w:ascii="Times New Roman" w:hAnsi="Times New Roman" w:cs="Times New Roman"/>
          <w:sz w:val="24"/>
          <w:szCs w:val="24"/>
        </w:rPr>
        <w:t xml:space="preserve">нспектората </w:t>
      </w:r>
      <w:r>
        <w:rPr>
          <w:rFonts w:ascii="Times New Roman" w:hAnsi="Times New Roman" w:cs="Times New Roman"/>
          <w:sz w:val="24"/>
          <w:szCs w:val="24"/>
        </w:rPr>
        <w:t xml:space="preserve">са взели участие </w:t>
      </w:r>
      <w:r w:rsidR="00DC4E8E" w:rsidRPr="005C3C2D">
        <w:rPr>
          <w:rFonts w:ascii="Times New Roman" w:hAnsi="Times New Roman" w:cs="Times New Roman"/>
          <w:sz w:val="24"/>
          <w:szCs w:val="24"/>
        </w:rPr>
        <w:t>при подготовката на  нормативни и вътрешни актове, свързани с дейността на КПКОНПИ и на администрацията, която я подпомага.</w:t>
      </w:r>
    </w:p>
    <w:p w:rsidR="00DC4E8E" w:rsidRDefault="00DC4E8E" w:rsidP="001A6DD8">
      <w:pPr>
        <w:pStyle w:val="ListParagraph"/>
        <w:shd w:val="clear" w:color="auto" w:fill="FEFEFE"/>
        <w:spacing w:after="0" w:line="24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E8E" w:rsidRPr="00FC3688" w:rsidRDefault="00DC4E8E" w:rsidP="00DC4E8E">
      <w:pPr>
        <w:pStyle w:val="ListParagraph"/>
        <w:shd w:val="clear" w:color="auto" w:fill="FEFEFE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4E8E" w:rsidRDefault="00DC4E8E" w:rsidP="00DC4E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Извод: </w:t>
      </w:r>
    </w:p>
    <w:p w:rsidR="00DC4E8E" w:rsidRPr="00FB2C12" w:rsidRDefault="00DC4E8E" w:rsidP="00DC4E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E8E" w:rsidRPr="00AD52B4" w:rsidRDefault="00DC4E8E" w:rsidP="00DC4E8E">
      <w:pPr>
        <w:spacing w:after="0" w:line="240" w:lineRule="auto"/>
        <w:ind w:firstLine="696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  <w:r w:rsidRPr="00AD52B4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През 2019</w:t>
      </w:r>
      <w:r w:rsidR="002A0116">
        <w:rPr>
          <w:rFonts w:ascii="Times New Roman" w:hAnsi="Times New Roman" w:cs="Times New Roman"/>
          <w:spacing w:val="-1"/>
          <w:sz w:val="24"/>
          <w:szCs w:val="24"/>
          <w:lang w:eastAsia="bg-BG"/>
        </w:rPr>
        <w:t>г. са изпълнени възложените от п</w:t>
      </w:r>
      <w:r w:rsidRPr="00AD52B4">
        <w:rPr>
          <w:rFonts w:ascii="Times New Roman" w:hAnsi="Times New Roman" w:cs="Times New Roman"/>
          <w:spacing w:val="-1"/>
          <w:sz w:val="24"/>
          <w:szCs w:val="24"/>
          <w:lang w:eastAsia="bg-BG"/>
        </w:rPr>
        <w:t>редседателя на КПКОНПИ проверки и дейности.</w:t>
      </w:r>
    </w:p>
    <w:p w:rsidR="00DC4E8E" w:rsidRDefault="00DC4E8E" w:rsidP="00DC4E8E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308" w:rsidRDefault="00275308" w:rsidP="00D026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3AB0" w:rsidRDefault="00E13AB0" w:rsidP="00D02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11DA" w:rsidRDefault="008411DA" w:rsidP="00D02608">
      <w:pPr>
        <w:spacing w:after="0"/>
        <w:ind w:firstLine="696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C73E58" w:rsidRDefault="00C73E58" w:rsidP="00D02608">
      <w:pPr>
        <w:spacing w:after="0"/>
        <w:ind w:left="3540" w:firstLine="708"/>
        <w:jc w:val="both"/>
        <w:rPr>
          <w:rFonts w:ascii="Times New Roman" w:hAnsi="Times New Roman" w:cs="Times New Roman"/>
          <w:b/>
          <w:spacing w:val="-1"/>
          <w:sz w:val="24"/>
          <w:szCs w:val="24"/>
          <w:lang w:eastAsia="bg-BG"/>
        </w:rPr>
      </w:pPr>
    </w:p>
    <w:p w:rsidR="00905DB6" w:rsidRDefault="00905DB6" w:rsidP="00D02608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9125E6" w:rsidRPr="009125E6" w:rsidRDefault="009125E6" w:rsidP="00D02608">
      <w:pPr>
        <w:spacing w:after="0"/>
        <w:ind w:left="720"/>
        <w:jc w:val="both"/>
        <w:rPr>
          <w:rFonts w:ascii="Times New Roman" w:hAnsi="Times New Roman" w:cs="Times New Roman"/>
          <w:spacing w:val="-1"/>
          <w:sz w:val="24"/>
          <w:szCs w:val="24"/>
          <w:lang w:eastAsia="bg-BG"/>
        </w:rPr>
      </w:pPr>
    </w:p>
    <w:p w:rsidR="0033583A" w:rsidRPr="00576475" w:rsidRDefault="00BE2926" w:rsidP="00D02608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75">
        <w:rPr>
          <w:rFonts w:ascii="Times New Roman" w:hAnsi="Times New Roman" w:cs="Times New Roman"/>
          <w:b/>
          <w:sz w:val="24"/>
          <w:szCs w:val="24"/>
        </w:rPr>
        <w:t>Изготвил:</w:t>
      </w:r>
      <w:r w:rsidR="001A0996" w:rsidRPr="005764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996" w:rsidRPr="00576475">
        <w:rPr>
          <w:rFonts w:ascii="Times New Roman" w:hAnsi="Times New Roman" w:cs="Times New Roman"/>
          <w:b/>
          <w:sz w:val="24"/>
          <w:szCs w:val="24"/>
        </w:rPr>
        <w:tab/>
      </w:r>
      <w:r w:rsidR="001A0996" w:rsidRPr="00576475">
        <w:rPr>
          <w:rFonts w:ascii="Times New Roman" w:hAnsi="Times New Roman" w:cs="Times New Roman"/>
          <w:b/>
          <w:sz w:val="24"/>
          <w:szCs w:val="24"/>
        </w:rPr>
        <w:tab/>
      </w:r>
    </w:p>
    <w:p w:rsidR="00BE2926" w:rsidRPr="00576475" w:rsidRDefault="00BE2926" w:rsidP="00D02608">
      <w:pPr>
        <w:spacing w:after="0"/>
        <w:ind w:left="2832" w:right="-1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Атанаска Георгиева</w:t>
      </w:r>
      <w:r w:rsidR="00DE32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(п)</w:t>
      </w:r>
    </w:p>
    <w:p w:rsidR="00330CF1" w:rsidRPr="00576475" w:rsidRDefault="00A05ADB" w:rsidP="00D02608">
      <w:pPr>
        <w:spacing w:after="0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ръководител </w:t>
      </w:r>
      <w:r w:rsid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нспекторат</w:t>
      </w:r>
      <w:r w:rsid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</w:t>
      </w:r>
      <w:r w:rsidR="009125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КП</w:t>
      </w:r>
      <w:r w:rsidR="00BE2926" w:rsidRPr="005764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КОНПИ</w:t>
      </w:r>
    </w:p>
    <w:sectPr w:rsidR="00330CF1" w:rsidRPr="00576475" w:rsidSect="00B30F23"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C3" w:rsidRDefault="00FC3FC3" w:rsidP="00CB429C">
      <w:pPr>
        <w:spacing w:after="0" w:line="240" w:lineRule="auto"/>
      </w:pPr>
      <w:r>
        <w:separator/>
      </w:r>
    </w:p>
  </w:endnote>
  <w:endnote w:type="continuationSeparator" w:id="0">
    <w:p w:rsidR="00FC3FC3" w:rsidRDefault="00FC3FC3" w:rsidP="00CB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tryCYR">
    <w:altName w:val="Sentry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53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B63" w:rsidRDefault="00F01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6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4F5A" w:rsidRPr="003F050B" w:rsidRDefault="00DC4F5A" w:rsidP="003F05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C3" w:rsidRDefault="00FC3FC3" w:rsidP="00CB429C">
      <w:pPr>
        <w:spacing w:after="0" w:line="240" w:lineRule="auto"/>
      </w:pPr>
      <w:r>
        <w:separator/>
      </w:r>
    </w:p>
  </w:footnote>
  <w:footnote w:type="continuationSeparator" w:id="0">
    <w:p w:rsidR="00FC3FC3" w:rsidRDefault="00FC3FC3" w:rsidP="00CB429C">
      <w:pPr>
        <w:spacing w:after="0" w:line="240" w:lineRule="auto"/>
      </w:pPr>
      <w:r>
        <w:continuationSeparator/>
      </w:r>
    </w:p>
  </w:footnote>
  <w:footnote w:id="1">
    <w:p w:rsidR="00DC4E8E" w:rsidRPr="00F439DB" w:rsidRDefault="00DC4E8E" w:rsidP="00DC4E8E">
      <w:pPr>
        <w:spacing w:after="0" w:line="240" w:lineRule="auto"/>
        <w:ind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DC13F3">
        <w:rPr>
          <w:rFonts w:ascii="Times New Roman" w:hAnsi="Times New Roman" w:cs="Times New Roman"/>
          <w:sz w:val="18"/>
          <w:szCs w:val="18"/>
        </w:rPr>
        <w:t>л.</w:t>
      </w:r>
      <w:r>
        <w:rPr>
          <w:rFonts w:ascii="Times New Roman" w:hAnsi="Times New Roman" w:cs="Times New Roman"/>
          <w:sz w:val="18"/>
          <w:szCs w:val="18"/>
        </w:rPr>
        <w:t xml:space="preserve"> 46, ал. 8 от Закона за администрацията</w:t>
      </w:r>
      <w:r w:rsidRPr="00DC13F3">
        <w:rPr>
          <w:rFonts w:ascii="Times New Roman" w:hAnsi="Times New Roman" w:cs="Times New Roman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</w:t>
      </w:r>
      <w:r w:rsidRPr="000B38DA">
        <w:rPr>
          <w:rFonts w:ascii="Times New Roman" w:hAnsi="Times New Roman" w:cs="Times New Roman"/>
          <w:sz w:val="18"/>
          <w:szCs w:val="18"/>
        </w:rPr>
        <w:t>л. 21, ал. 11 от ПУДКПКОНПИНА</w:t>
      </w:r>
      <w:r>
        <w:rPr>
          <w:rFonts w:ascii="Times New Roman" w:hAnsi="Times New Roman" w:cs="Times New Roman"/>
          <w:sz w:val="18"/>
          <w:szCs w:val="18"/>
        </w:rPr>
        <w:t>, във връзка с</w:t>
      </w:r>
      <w:r>
        <w:rPr>
          <w:sz w:val="18"/>
          <w:szCs w:val="18"/>
        </w:rPr>
        <w:t xml:space="preserve"> </w:t>
      </w:r>
      <w:r w:rsidRPr="00D15E72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чл.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11</w:t>
      </w:r>
      <w:r w:rsidRPr="00D15E72">
        <w:rPr>
          <w:rFonts w:ascii="Times New Roman" w:eastAsia="Times New Roman" w:hAnsi="Times New Roman" w:cs="Times New Roman"/>
          <w:sz w:val="18"/>
          <w:szCs w:val="18"/>
          <w:lang w:eastAsia="bg-BG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ал. 1,</w:t>
      </w:r>
      <w:r w:rsidRPr="00D15E72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т. 5 от Вътрешните правила за организацията на дейността на инспектората на </w:t>
      </w:r>
      <w:r>
        <w:rPr>
          <w:rFonts w:ascii="Times New Roman" w:eastAsia="Times New Roman" w:hAnsi="Times New Roman" w:cs="Times New Roman"/>
          <w:sz w:val="18"/>
          <w:szCs w:val="18"/>
          <w:lang w:eastAsia="bg-BG"/>
        </w:rPr>
        <w:t>КП</w:t>
      </w:r>
      <w:r w:rsidRPr="00D15E72">
        <w:rPr>
          <w:rFonts w:ascii="Times New Roman" w:eastAsia="Times New Roman" w:hAnsi="Times New Roman" w:cs="Times New Roman"/>
          <w:sz w:val="18"/>
          <w:szCs w:val="18"/>
          <w:lang w:eastAsia="bg-BG"/>
        </w:rPr>
        <w:t>КОНПИ</w:t>
      </w:r>
    </w:p>
  </w:footnote>
  <w:footnote w:id="2">
    <w:p w:rsidR="00DC4E8E" w:rsidRPr="00F439DB" w:rsidRDefault="00DC4E8E" w:rsidP="00DC4E8E">
      <w:pPr>
        <w:spacing w:after="0" w:line="240" w:lineRule="auto"/>
        <w:ind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 w:rsidRPr="00C90D6B">
        <w:rPr>
          <w:rFonts w:ascii="Times New Roman" w:hAnsi="Times New Roman" w:cs="Times New Roman"/>
          <w:sz w:val="18"/>
          <w:szCs w:val="18"/>
        </w:rPr>
        <w:t>утвърдени със заповед № РД-06-420/10.08.2018г. на председателя на КПКОНПИ, изм. заповед № РД-06-005/04.01.2019г.</w:t>
      </w:r>
    </w:p>
  </w:footnote>
  <w:footnote w:id="3">
    <w:p w:rsidR="00DC4E8E" w:rsidRPr="00A81B6E" w:rsidRDefault="00DC4E8E" w:rsidP="00DC4E8E">
      <w:pPr>
        <w:spacing w:after="0" w:line="240" w:lineRule="auto"/>
        <w:ind w:firstLine="708"/>
        <w:jc w:val="both"/>
        <w:rPr>
          <w:color w:val="FF0000"/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утвърден със заповед № РД-06-19/11.01.2019</w:t>
      </w:r>
      <w:r w:rsidRPr="00C90D6B">
        <w:rPr>
          <w:rFonts w:ascii="Times New Roman" w:hAnsi="Times New Roman" w:cs="Times New Roman"/>
          <w:sz w:val="18"/>
          <w:szCs w:val="18"/>
        </w:rPr>
        <w:t>г. на председателя на К</w:t>
      </w:r>
      <w:r>
        <w:rPr>
          <w:rFonts w:ascii="Times New Roman" w:hAnsi="Times New Roman" w:cs="Times New Roman"/>
          <w:sz w:val="18"/>
          <w:szCs w:val="18"/>
        </w:rPr>
        <w:t>ПКОНПИ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 период от 6 (шест) години;</w:t>
      </w:r>
    </w:p>
  </w:footnote>
  <w:footnote w:id="4">
    <w:p w:rsidR="00DC4E8E" w:rsidRPr="00F439DB" w:rsidRDefault="00DC4E8E" w:rsidP="00DC4E8E">
      <w:pPr>
        <w:spacing w:after="0" w:line="240" w:lineRule="auto"/>
        <w:ind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 w:rsidRPr="001F1D27">
        <w:rPr>
          <w:rFonts w:ascii="Times New Roman" w:hAnsi="Times New Roman" w:cs="Times New Roman"/>
          <w:sz w:val="18"/>
          <w:szCs w:val="18"/>
        </w:rPr>
        <w:t xml:space="preserve">за 2019 г. </w:t>
      </w:r>
      <w:r>
        <w:rPr>
          <w:rFonts w:ascii="Times New Roman" w:hAnsi="Times New Roman" w:cs="Times New Roman"/>
          <w:sz w:val="18"/>
          <w:szCs w:val="18"/>
        </w:rPr>
        <w:t xml:space="preserve">годишният план за дейността </w:t>
      </w:r>
      <w:r w:rsidRPr="001F1D27">
        <w:rPr>
          <w:rFonts w:ascii="Times New Roman" w:hAnsi="Times New Roman" w:cs="Times New Roman"/>
          <w:sz w:val="18"/>
          <w:szCs w:val="18"/>
        </w:rPr>
        <w:t xml:space="preserve">е </w:t>
      </w:r>
      <w:r w:rsidRPr="00C90D6B">
        <w:rPr>
          <w:rFonts w:ascii="Times New Roman" w:hAnsi="Times New Roman" w:cs="Times New Roman"/>
          <w:sz w:val="18"/>
          <w:szCs w:val="18"/>
        </w:rPr>
        <w:t>у</w:t>
      </w:r>
      <w:r>
        <w:rPr>
          <w:rFonts w:ascii="Times New Roman" w:hAnsi="Times New Roman" w:cs="Times New Roman"/>
          <w:sz w:val="18"/>
          <w:szCs w:val="18"/>
        </w:rPr>
        <w:t>твърден със заповед № РД-06-20 /11.01.2019</w:t>
      </w:r>
      <w:r w:rsidRPr="00C90D6B">
        <w:rPr>
          <w:rFonts w:ascii="Times New Roman" w:hAnsi="Times New Roman" w:cs="Times New Roman"/>
          <w:sz w:val="18"/>
          <w:szCs w:val="18"/>
        </w:rPr>
        <w:t xml:space="preserve">г. на председателя на КПКОНПИ, </w:t>
      </w:r>
      <w:r>
        <w:rPr>
          <w:rFonts w:ascii="Times New Roman" w:hAnsi="Times New Roman" w:cs="Times New Roman"/>
          <w:sz w:val="18"/>
          <w:szCs w:val="18"/>
        </w:rPr>
        <w:t>изменен със заповед № РД 06-290/15.05.2019г. и заповед №РД 06-574 от 28.10.2019г.</w:t>
      </w:r>
    </w:p>
  </w:footnote>
  <w:footnote w:id="5">
    <w:p w:rsidR="00DC4E8E" w:rsidRPr="00A81B6E" w:rsidRDefault="00DC4E8E" w:rsidP="00DC4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1B6E">
        <w:rPr>
          <w:rStyle w:val="FootnoteReference"/>
          <w:sz w:val="18"/>
          <w:szCs w:val="18"/>
        </w:rPr>
        <w:footnoteRef/>
      </w:r>
      <w:r w:rsidRPr="00A81B6E">
        <w:rPr>
          <w:sz w:val="18"/>
          <w:szCs w:val="18"/>
        </w:rPr>
        <w:t xml:space="preserve"> </w:t>
      </w:r>
      <w:r w:rsidRPr="00A81B6E">
        <w:rPr>
          <w:rFonts w:ascii="Times New Roman" w:hAnsi="Times New Roman" w:cs="Times New Roman"/>
          <w:sz w:val="18"/>
          <w:szCs w:val="18"/>
        </w:rPr>
        <w:t>Стратегически план за контролната дейност на Инспектората на КПКОНПИ за периода 2019-202</w:t>
      </w:r>
      <w:r w:rsidRPr="00A81B6E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A81B6E">
        <w:rPr>
          <w:rFonts w:ascii="Times New Roman" w:hAnsi="Times New Roman" w:cs="Times New Roman"/>
          <w:sz w:val="18"/>
          <w:szCs w:val="18"/>
        </w:rPr>
        <w:t xml:space="preserve"> г.</w:t>
      </w:r>
    </w:p>
  </w:footnote>
  <w:footnote w:id="6">
    <w:p w:rsidR="00DC4E8E" w:rsidRPr="00F439DB" w:rsidRDefault="00DC4E8E" w:rsidP="00DC4E8E">
      <w:pPr>
        <w:spacing w:after="0" w:line="240" w:lineRule="auto"/>
        <w:ind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чл. 17 от 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</w:p>
  </w:footnote>
  <w:footnote w:id="7">
    <w:p w:rsidR="00DC4E8E" w:rsidRPr="000972B5" w:rsidRDefault="00DC4E8E" w:rsidP="00DC4E8E">
      <w:pPr>
        <w:spacing w:after="0"/>
        <w:ind w:firstLine="708"/>
        <w:rPr>
          <w:sz w:val="18"/>
          <w:szCs w:val="18"/>
        </w:rPr>
      </w:pPr>
      <w:r w:rsidRPr="000972B5">
        <w:rPr>
          <w:rStyle w:val="FootnoteReference"/>
          <w:sz w:val="18"/>
          <w:szCs w:val="18"/>
        </w:rPr>
        <w:footnoteRef/>
      </w:r>
      <w:r w:rsidRPr="000972B5">
        <w:rPr>
          <w:sz w:val="18"/>
          <w:szCs w:val="18"/>
        </w:rPr>
        <w:t xml:space="preserve"> </w:t>
      </w:r>
      <w:r w:rsidRPr="000972B5">
        <w:rPr>
          <w:rFonts w:ascii="Times New Roman" w:hAnsi="Times New Roman" w:cs="Times New Roman"/>
          <w:sz w:val="18"/>
          <w:szCs w:val="18"/>
        </w:rPr>
        <w:t xml:space="preserve">заповед № РД 06-515 от 21.09.2018г. на председателя на </w:t>
      </w:r>
      <w:r w:rsidRPr="000972B5">
        <w:rPr>
          <w:rFonts w:ascii="Times New Roman" w:eastAsia="Times New Roman" w:hAnsi="Times New Roman" w:cs="Times New Roman"/>
          <w:sz w:val="18"/>
          <w:szCs w:val="18"/>
          <w:lang w:eastAsia="bg-BG"/>
        </w:rPr>
        <w:t>КПКОНПИ</w:t>
      </w:r>
    </w:p>
  </w:footnote>
  <w:footnote w:id="8">
    <w:p w:rsidR="00DC4E8E" w:rsidRPr="00BC67E2" w:rsidRDefault="00DC4E8E" w:rsidP="00DC4E8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C67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C67E2">
        <w:rPr>
          <w:rFonts w:ascii="Times New Roman" w:hAnsi="Times New Roman" w:cs="Times New Roman"/>
          <w:sz w:val="18"/>
          <w:szCs w:val="18"/>
        </w:rPr>
        <w:t xml:space="preserve">  съгласно </w:t>
      </w:r>
      <w:r w:rsidRPr="00BC67E2">
        <w:rPr>
          <w:rFonts w:ascii="Times New Roman" w:hAnsi="Times New Roman" w:cs="Times New Roman"/>
          <w:bCs/>
          <w:sz w:val="18"/>
          <w:szCs w:val="18"/>
        </w:rPr>
        <w:t xml:space="preserve">заповед №  </w:t>
      </w:r>
      <w:r w:rsidRPr="00BC67E2">
        <w:rPr>
          <w:rFonts w:ascii="Times New Roman" w:hAnsi="Times New Roman" w:cs="Times New Roman"/>
          <w:sz w:val="18"/>
          <w:szCs w:val="18"/>
        </w:rPr>
        <w:t>РД 06-782/20.12.2018г. на председателя на Комисията</w:t>
      </w:r>
      <w:r w:rsidRPr="00BC67E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</w:footnote>
  <w:footnote w:id="9">
    <w:p w:rsidR="00DC4E8E" w:rsidRPr="00BC67E2" w:rsidRDefault="00DC4E8E" w:rsidP="00DC4E8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67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C67E2">
        <w:rPr>
          <w:rFonts w:ascii="Times New Roman" w:hAnsi="Times New Roman" w:cs="Times New Roman"/>
          <w:sz w:val="18"/>
          <w:szCs w:val="18"/>
        </w:rPr>
        <w:t xml:space="preserve">  чл. 177, ал. 1 от ЗПКОНПИ</w:t>
      </w:r>
    </w:p>
  </w:footnote>
  <w:footnote w:id="10">
    <w:p w:rsidR="00DC4E8E" w:rsidRPr="00BC67E2" w:rsidRDefault="00DC4E8E" w:rsidP="00DC4E8E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C67E2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C67E2">
        <w:rPr>
          <w:rFonts w:ascii="Times New Roman" w:hAnsi="Times New Roman" w:cs="Times New Roman"/>
          <w:sz w:val="18"/>
          <w:szCs w:val="18"/>
        </w:rPr>
        <w:t xml:space="preserve">  </w:t>
      </w:r>
      <w:r w:rsidRPr="00BC67E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BC67E2">
        <w:rPr>
          <w:rFonts w:ascii="Times New Roman" w:hAnsi="Times New Roman" w:cs="Times New Roman"/>
          <w:sz w:val="18"/>
          <w:szCs w:val="18"/>
        </w:rPr>
        <w:t>заповед № РД 06-44/23.01.2019г. на председателя на КПКОНПИ</w:t>
      </w:r>
    </w:p>
  </w:footnote>
  <w:footnote w:id="11">
    <w:p w:rsidR="00DC4E8E" w:rsidRPr="00F439DB" w:rsidRDefault="00DC4E8E" w:rsidP="00DC4E8E">
      <w:pPr>
        <w:pStyle w:val="ListParagraph"/>
        <w:spacing w:after="0"/>
        <w:ind w:left="0"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EA7E9F">
        <w:rPr>
          <w:rFonts w:ascii="Times New Roman" w:hAnsi="Times New Roman" w:cs="Times New Roman"/>
          <w:sz w:val="18"/>
          <w:szCs w:val="18"/>
        </w:rPr>
        <w:t>чл. 171, ал. 2 и ал. 3, чл. 172, ал. 2 и ал. 4, т. 2, чл. 173, ал. 2 и ал. 3, чл. 174, ал. 2 и ал. 3, чл. 175, ал. 1-4 и чл. 176 от ЗПКОНПИ</w:t>
      </w:r>
    </w:p>
  </w:footnote>
  <w:footnote w:id="12">
    <w:p w:rsidR="00DC4E8E" w:rsidRPr="00F439DB" w:rsidRDefault="00DC4E8E" w:rsidP="00DC4E8E">
      <w:pPr>
        <w:pStyle w:val="ListParagraph"/>
        <w:spacing w:after="0"/>
        <w:ind w:left="0"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 w:rsidRPr="00FB4C19">
        <w:rPr>
          <w:rFonts w:ascii="Times New Roman" w:eastAsia="Calibri" w:hAnsi="Times New Roman" w:cs="Times New Roman"/>
          <w:sz w:val="18"/>
          <w:szCs w:val="18"/>
        </w:rPr>
        <w:t>одобрено със заповед № РД 06-17/10.01.2019г. на председателя на Комисията</w:t>
      </w:r>
    </w:p>
  </w:footnote>
  <w:footnote w:id="13">
    <w:p w:rsidR="00DC4E8E" w:rsidRPr="00F439DB" w:rsidRDefault="00DC4E8E" w:rsidP="00DC4E8E">
      <w:pPr>
        <w:pStyle w:val="ListParagraph"/>
        <w:spacing w:after="0"/>
        <w:ind w:left="0" w:firstLine="708"/>
        <w:jc w:val="both"/>
        <w:rPr>
          <w:sz w:val="18"/>
          <w:szCs w:val="18"/>
        </w:rPr>
      </w:pPr>
      <w:r w:rsidRPr="00F439DB">
        <w:rPr>
          <w:rStyle w:val="FootnoteReference"/>
          <w:sz w:val="18"/>
          <w:szCs w:val="18"/>
        </w:rPr>
        <w:footnoteRef/>
      </w:r>
      <w:r w:rsidRPr="00F439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   </w:t>
      </w:r>
      <w:r>
        <w:rPr>
          <w:rFonts w:ascii="Times New Roman" w:eastAsia="Calibri" w:hAnsi="Times New Roman" w:cs="Times New Roman"/>
          <w:sz w:val="18"/>
          <w:szCs w:val="18"/>
        </w:rPr>
        <w:t>заповед № РД 06-576/28.10</w:t>
      </w:r>
      <w:r w:rsidRPr="00FB4C19">
        <w:rPr>
          <w:rFonts w:ascii="Times New Roman" w:eastAsia="Calibri" w:hAnsi="Times New Roman" w:cs="Times New Roman"/>
          <w:sz w:val="18"/>
          <w:szCs w:val="18"/>
        </w:rPr>
        <w:t xml:space="preserve">.2019г. </w:t>
      </w:r>
      <w:r w:rsidRPr="00FB4C19">
        <w:rPr>
          <w:rFonts w:ascii="Times New Roman" w:eastAsia="Calibri" w:hAnsi="Times New Roman" w:cs="Times New Roman"/>
          <w:sz w:val="18"/>
          <w:szCs w:val="18"/>
        </w:rPr>
        <w:t>на председателя на Комисията</w:t>
      </w:r>
    </w:p>
  </w:footnote>
  <w:footnote w:id="14">
    <w:p w:rsidR="00DC4E8E" w:rsidRPr="00F752FE" w:rsidRDefault="00DC4E8E" w:rsidP="00156652">
      <w:pPr>
        <w:spacing w:after="0"/>
        <w:ind w:firstLine="708"/>
        <w:jc w:val="both"/>
        <w:rPr>
          <w:sz w:val="18"/>
          <w:szCs w:val="18"/>
        </w:rPr>
      </w:pPr>
      <w:bookmarkStart w:id="0" w:name="_GoBack"/>
      <w:bookmarkEnd w:id="0"/>
      <w:r w:rsidRPr="00F439DB">
        <w:rPr>
          <w:rStyle w:val="FootnoteReference"/>
          <w:sz w:val="18"/>
          <w:szCs w:val="18"/>
        </w:rPr>
        <w:footnoteRef/>
      </w:r>
      <w:r w:rsidRPr="00F752FE">
        <w:rPr>
          <w:sz w:val="18"/>
          <w:szCs w:val="18"/>
        </w:rPr>
        <w:t xml:space="preserve">  </w:t>
      </w:r>
      <w:r w:rsidRPr="00F752FE">
        <w:rPr>
          <w:rFonts w:ascii="Times New Roman" w:hAnsi="Times New Roman" w:cs="Times New Roman"/>
          <w:sz w:val="18"/>
          <w:szCs w:val="18"/>
        </w:rPr>
        <w:t>проведена в периода 16-18 октомври 2019г.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D25"/>
    <w:multiLevelType w:val="multilevel"/>
    <w:tmpl w:val="D610DF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78911F0"/>
    <w:multiLevelType w:val="hybridMultilevel"/>
    <w:tmpl w:val="4A9E2234"/>
    <w:lvl w:ilvl="0" w:tplc="040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D1148D0"/>
    <w:multiLevelType w:val="multilevel"/>
    <w:tmpl w:val="0B88B5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D731F1"/>
    <w:multiLevelType w:val="hybridMultilevel"/>
    <w:tmpl w:val="30BE3F74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566A24"/>
    <w:multiLevelType w:val="hybridMultilevel"/>
    <w:tmpl w:val="3222CF8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CC1159"/>
    <w:multiLevelType w:val="multilevel"/>
    <w:tmpl w:val="DE620A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>
    <w:nsid w:val="3EB55CE0"/>
    <w:multiLevelType w:val="hybridMultilevel"/>
    <w:tmpl w:val="CA5A96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B3BA7"/>
    <w:multiLevelType w:val="hybridMultilevel"/>
    <w:tmpl w:val="6B02B97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A56F34"/>
    <w:multiLevelType w:val="hybridMultilevel"/>
    <w:tmpl w:val="6DB2E766"/>
    <w:lvl w:ilvl="0" w:tplc="BF06FEC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AF2705"/>
    <w:multiLevelType w:val="hybridMultilevel"/>
    <w:tmpl w:val="46F4822A"/>
    <w:lvl w:ilvl="0" w:tplc="8C46EF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354D37"/>
    <w:multiLevelType w:val="hybridMultilevel"/>
    <w:tmpl w:val="03284D5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CC"/>
    <w:rsid w:val="0000062C"/>
    <w:rsid w:val="000010F3"/>
    <w:rsid w:val="0000136E"/>
    <w:rsid w:val="000017F2"/>
    <w:rsid w:val="000029FD"/>
    <w:rsid w:val="00002A65"/>
    <w:rsid w:val="000035DD"/>
    <w:rsid w:val="00004A31"/>
    <w:rsid w:val="00005DB7"/>
    <w:rsid w:val="00006D5D"/>
    <w:rsid w:val="00007CF5"/>
    <w:rsid w:val="000125EB"/>
    <w:rsid w:val="00013D24"/>
    <w:rsid w:val="000144AB"/>
    <w:rsid w:val="00020AED"/>
    <w:rsid w:val="00020FBA"/>
    <w:rsid w:val="00021B91"/>
    <w:rsid w:val="000226E0"/>
    <w:rsid w:val="000236F0"/>
    <w:rsid w:val="00025AA4"/>
    <w:rsid w:val="00030139"/>
    <w:rsid w:val="00030B55"/>
    <w:rsid w:val="000317A9"/>
    <w:rsid w:val="000334CD"/>
    <w:rsid w:val="0003389F"/>
    <w:rsid w:val="000346B9"/>
    <w:rsid w:val="000351F4"/>
    <w:rsid w:val="0003625E"/>
    <w:rsid w:val="000407B3"/>
    <w:rsid w:val="000420ED"/>
    <w:rsid w:val="000437C8"/>
    <w:rsid w:val="000467A6"/>
    <w:rsid w:val="0004690C"/>
    <w:rsid w:val="000517BC"/>
    <w:rsid w:val="00052446"/>
    <w:rsid w:val="0005524C"/>
    <w:rsid w:val="00055997"/>
    <w:rsid w:val="00057231"/>
    <w:rsid w:val="000574DA"/>
    <w:rsid w:val="00060B56"/>
    <w:rsid w:val="00061BE6"/>
    <w:rsid w:val="00063E99"/>
    <w:rsid w:val="00065979"/>
    <w:rsid w:val="00066395"/>
    <w:rsid w:val="000677DC"/>
    <w:rsid w:val="00070747"/>
    <w:rsid w:val="000747EF"/>
    <w:rsid w:val="00075529"/>
    <w:rsid w:val="000777A9"/>
    <w:rsid w:val="0008070D"/>
    <w:rsid w:val="000808E0"/>
    <w:rsid w:val="0008306C"/>
    <w:rsid w:val="00083537"/>
    <w:rsid w:val="0008433C"/>
    <w:rsid w:val="00086721"/>
    <w:rsid w:val="00087AB9"/>
    <w:rsid w:val="00087C1E"/>
    <w:rsid w:val="00087CB3"/>
    <w:rsid w:val="00087DD9"/>
    <w:rsid w:val="000969CF"/>
    <w:rsid w:val="000A0CD0"/>
    <w:rsid w:val="000A1389"/>
    <w:rsid w:val="000A53E7"/>
    <w:rsid w:val="000B2B44"/>
    <w:rsid w:val="000B38DA"/>
    <w:rsid w:val="000B4764"/>
    <w:rsid w:val="000B50A4"/>
    <w:rsid w:val="000B674D"/>
    <w:rsid w:val="000B736A"/>
    <w:rsid w:val="000C16CF"/>
    <w:rsid w:val="000C2F70"/>
    <w:rsid w:val="000C5240"/>
    <w:rsid w:val="000C564D"/>
    <w:rsid w:val="000C5A6C"/>
    <w:rsid w:val="000C6FEB"/>
    <w:rsid w:val="000D29F4"/>
    <w:rsid w:val="000D4007"/>
    <w:rsid w:val="000D47D1"/>
    <w:rsid w:val="000D4B11"/>
    <w:rsid w:val="000D7411"/>
    <w:rsid w:val="000D7CF7"/>
    <w:rsid w:val="000D7E85"/>
    <w:rsid w:val="000E01A9"/>
    <w:rsid w:val="000E0817"/>
    <w:rsid w:val="000E12B5"/>
    <w:rsid w:val="000E5807"/>
    <w:rsid w:val="000E7FAF"/>
    <w:rsid w:val="000F0829"/>
    <w:rsid w:val="000F09D1"/>
    <w:rsid w:val="000F0E06"/>
    <w:rsid w:val="000F1ABA"/>
    <w:rsid w:val="000F2BDD"/>
    <w:rsid w:val="000F2C24"/>
    <w:rsid w:val="000F3312"/>
    <w:rsid w:val="000F44A2"/>
    <w:rsid w:val="000F59FE"/>
    <w:rsid w:val="001006C4"/>
    <w:rsid w:val="001036F8"/>
    <w:rsid w:val="00103874"/>
    <w:rsid w:val="001055DB"/>
    <w:rsid w:val="0011014A"/>
    <w:rsid w:val="00115C97"/>
    <w:rsid w:val="00115E2E"/>
    <w:rsid w:val="00115FCF"/>
    <w:rsid w:val="00120A1E"/>
    <w:rsid w:val="0012159D"/>
    <w:rsid w:val="00121E4E"/>
    <w:rsid w:val="0012284C"/>
    <w:rsid w:val="00122B16"/>
    <w:rsid w:val="00122F7E"/>
    <w:rsid w:val="00124C0A"/>
    <w:rsid w:val="0012564D"/>
    <w:rsid w:val="001309B9"/>
    <w:rsid w:val="001321B2"/>
    <w:rsid w:val="00132E1F"/>
    <w:rsid w:val="00133763"/>
    <w:rsid w:val="00137582"/>
    <w:rsid w:val="00137AA6"/>
    <w:rsid w:val="00141500"/>
    <w:rsid w:val="001424B2"/>
    <w:rsid w:val="00142533"/>
    <w:rsid w:val="00147697"/>
    <w:rsid w:val="00147CC4"/>
    <w:rsid w:val="00150428"/>
    <w:rsid w:val="00151A3B"/>
    <w:rsid w:val="00153061"/>
    <w:rsid w:val="00154BDC"/>
    <w:rsid w:val="001565E2"/>
    <w:rsid w:val="00156652"/>
    <w:rsid w:val="00160C59"/>
    <w:rsid w:val="001612DD"/>
    <w:rsid w:val="00162250"/>
    <w:rsid w:val="0016229D"/>
    <w:rsid w:val="00162596"/>
    <w:rsid w:val="00162E96"/>
    <w:rsid w:val="001645F2"/>
    <w:rsid w:val="001654CA"/>
    <w:rsid w:val="001658BD"/>
    <w:rsid w:val="00165EEF"/>
    <w:rsid w:val="00167550"/>
    <w:rsid w:val="001715FF"/>
    <w:rsid w:val="00171E55"/>
    <w:rsid w:val="00173667"/>
    <w:rsid w:val="00174D56"/>
    <w:rsid w:val="00177054"/>
    <w:rsid w:val="00181300"/>
    <w:rsid w:val="001823E4"/>
    <w:rsid w:val="00183B70"/>
    <w:rsid w:val="00184E20"/>
    <w:rsid w:val="001857D2"/>
    <w:rsid w:val="0019045B"/>
    <w:rsid w:val="00190CB6"/>
    <w:rsid w:val="00191A80"/>
    <w:rsid w:val="00193C45"/>
    <w:rsid w:val="0019559E"/>
    <w:rsid w:val="00196275"/>
    <w:rsid w:val="0019795C"/>
    <w:rsid w:val="001A0996"/>
    <w:rsid w:val="001A1D6C"/>
    <w:rsid w:val="001A208C"/>
    <w:rsid w:val="001A2B2C"/>
    <w:rsid w:val="001A4F7D"/>
    <w:rsid w:val="001A500D"/>
    <w:rsid w:val="001A6DD8"/>
    <w:rsid w:val="001B2343"/>
    <w:rsid w:val="001B25D0"/>
    <w:rsid w:val="001B2B61"/>
    <w:rsid w:val="001B4023"/>
    <w:rsid w:val="001B4CE6"/>
    <w:rsid w:val="001B6368"/>
    <w:rsid w:val="001B6D19"/>
    <w:rsid w:val="001B6F18"/>
    <w:rsid w:val="001B77EF"/>
    <w:rsid w:val="001C0A06"/>
    <w:rsid w:val="001C11A6"/>
    <w:rsid w:val="001C64D7"/>
    <w:rsid w:val="001C72A0"/>
    <w:rsid w:val="001C7414"/>
    <w:rsid w:val="001D04A7"/>
    <w:rsid w:val="001D05F6"/>
    <w:rsid w:val="001D1BAB"/>
    <w:rsid w:val="001D3096"/>
    <w:rsid w:val="001D5645"/>
    <w:rsid w:val="001D60E6"/>
    <w:rsid w:val="001D6617"/>
    <w:rsid w:val="001D7849"/>
    <w:rsid w:val="001E008C"/>
    <w:rsid w:val="001E1CC1"/>
    <w:rsid w:val="001E45C9"/>
    <w:rsid w:val="001E5850"/>
    <w:rsid w:val="001E5AB5"/>
    <w:rsid w:val="001E748D"/>
    <w:rsid w:val="001F295A"/>
    <w:rsid w:val="001F3E0C"/>
    <w:rsid w:val="001F791D"/>
    <w:rsid w:val="0020207F"/>
    <w:rsid w:val="002025B1"/>
    <w:rsid w:val="00204D8D"/>
    <w:rsid w:val="0020563F"/>
    <w:rsid w:val="00205BB9"/>
    <w:rsid w:val="0021552A"/>
    <w:rsid w:val="00220363"/>
    <w:rsid w:val="00221CCD"/>
    <w:rsid w:val="00221EED"/>
    <w:rsid w:val="00222F3E"/>
    <w:rsid w:val="00223157"/>
    <w:rsid w:val="00224555"/>
    <w:rsid w:val="00224B37"/>
    <w:rsid w:val="00225A36"/>
    <w:rsid w:val="002279E0"/>
    <w:rsid w:val="00233982"/>
    <w:rsid w:val="00234AA7"/>
    <w:rsid w:val="002351AF"/>
    <w:rsid w:val="00240886"/>
    <w:rsid w:val="00242801"/>
    <w:rsid w:val="00243E96"/>
    <w:rsid w:val="00245669"/>
    <w:rsid w:val="00250636"/>
    <w:rsid w:val="00254846"/>
    <w:rsid w:val="002559F0"/>
    <w:rsid w:val="00256039"/>
    <w:rsid w:val="0026036F"/>
    <w:rsid w:val="002604AC"/>
    <w:rsid w:val="00262B59"/>
    <w:rsid w:val="00264BA9"/>
    <w:rsid w:val="00265485"/>
    <w:rsid w:val="002657B0"/>
    <w:rsid w:val="0026598F"/>
    <w:rsid w:val="00265F54"/>
    <w:rsid w:val="00267063"/>
    <w:rsid w:val="002711B3"/>
    <w:rsid w:val="002717B2"/>
    <w:rsid w:val="002722DD"/>
    <w:rsid w:val="00272F0C"/>
    <w:rsid w:val="0027314C"/>
    <w:rsid w:val="00274ED4"/>
    <w:rsid w:val="00275308"/>
    <w:rsid w:val="002753CB"/>
    <w:rsid w:val="0028075E"/>
    <w:rsid w:val="00281BB4"/>
    <w:rsid w:val="00282539"/>
    <w:rsid w:val="00283A0A"/>
    <w:rsid w:val="00283A96"/>
    <w:rsid w:val="002850F7"/>
    <w:rsid w:val="00285B41"/>
    <w:rsid w:val="002878FD"/>
    <w:rsid w:val="002933D4"/>
    <w:rsid w:val="002949F1"/>
    <w:rsid w:val="00295EF7"/>
    <w:rsid w:val="00297A5A"/>
    <w:rsid w:val="002A0116"/>
    <w:rsid w:val="002A1873"/>
    <w:rsid w:val="002A292D"/>
    <w:rsid w:val="002A4A3F"/>
    <w:rsid w:val="002B1199"/>
    <w:rsid w:val="002B2306"/>
    <w:rsid w:val="002B269D"/>
    <w:rsid w:val="002B375D"/>
    <w:rsid w:val="002B3BFC"/>
    <w:rsid w:val="002B4668"/>
    <w:rsid w:val="002B56EE"/>
    <w:rsid w:val="002B5F78"/>
    <w:rsid w:val="002C29B8"/>
    <w:rsid w:val="002C2BFE"/>
    <w:rsid w:val="002C509E"/>
    <w:rsid w:val="002C749F"/>
    <w:rsid w:val="002D0075"/>
    <w:rsid w:val="002D148B"/>
    <w:rsid w:val="002D1D71"/>
    <w:rsid w:val="002D2635"/>
    <w:rsid w:val="002D2AB8"/>
    <w:rsid w:val="002D3B38"/>
    <w:rsid w:val="002D5F53"/>
    <w:rsid w:val="002D64F3"/>
    <w:rsid w:val="002D652F"/>
    <w:rsid w:val="002D6C22"/>
    <w:rsid w:val="002D7EFB"/>
    <w:rsid w:val="002E0072"/>
    <w:rsid w:val="002E0FCA"/>
    <w:rsid w:val="002E1F18"/>
    <w:rsid w:val="002E356C"/>
    <w:rsid w:val="002E4048"/>
    <w:rsid w:val="002E4AA9"/>
    <w:rsid w:val="002E530A"/>
    <w:rsid w:val="002E5E4D"/>
    <w:rsid w:val="002E6541"/>
    <w:rsid w:val="002E72A8"/>
    <w:rsid w:val="002E7A96"/>
    <w:rsid w:val="002F0510"/>
    <w:rsid w:val="002F1511"/>
    <w:rsid w:val="002F2F9C"/>
    <w:rsid w:val="002F3439"/>
    <w:rsid w:val="002F50F2"/>
    <w:rsid w:val="002F51D5"/>
    <w:rsid w:val="002F528E"/>
    <w:rsid w:val="002F7602"/>
    <w:rsid w:val="003003AE"/>
    <w:rsid w:val="0030114B"/>
    <w:rsid w:val="00302A68"/>
    <w:rsid w:val="00303EC7"/>
    <w:rsid w:val="0030465D"/>
    <w:rsid w:val="00304FE4"/>
    <w:rsid w:val="00307EE6"/>
    <w:rsid w:val="00310731"/>
    <w:rsid w:val="00311681"/>
    <w:rsid w:val="00311BD8"/>
    <w:rsid w:val="003134B6"/>
    <w:rsid w:val="00314A1D"/>
    <w:rsid w:val="00315906"/>
    <w:rsid w:val="003160F5"/>
    <w:rsid w:val="003218BA"/>
    <w:rsid w:val="00322D65"/>
    <w:rsid w:val="00323455"/>
    <w:rsid w:val="00326E57"/>
    <w:rsid w:val="00330CF1"/>
    <w:rsid w:val="0033583A"/>
    <w:rsid w:val="0033593D"/>
    <w:rsid w:val="0033798F"/>
    <w:rsid w:val="003400BF"/>
    <w:rsid w:val="003409D6"/>
    <w:rsid w:val="00342028"/>
    <w:rsid w:val="003423D5"/>
    <w:rsid w:val="003427E8"/>
    <w:rsid w:val="00342C4E"/>
    <w:rsid w:val="0034314F"/>
    <w:rsid w:val="003431E8"/>
    <w:rsid w:val="00343651"/>
    <w:rsid w:val="00344933"/>
    <w:rsid w:val="00346453"/>
    <w:rsid w:val="003470B4"/>
    <w:rsid w:val="003507BD"/>
    <w:rsid w:val="00351EA5"/>
    <w:rsid w:val="00355AAF"/>
    <w:rsid w:val="003564B6"/>
    <w:rsid w:val="0035732D"/>
    <w:rsid w:val="00360248"/>
    <w:rsid w:val="00360FA3"/>
    <w:rsid w:val="003647E1"/>
    <w:rsid w:val="00364C23"/>
    <w:rsid w:val="003656CE"/>
    <w:rsid w:val="00365A37"/>
    <w:rsid w:val="00365B9E"/>
    <w:rsid w:val="00365E76"/>
    <w:rsid w:val="003673F6"/>
    <w:rsid w:val="00367A81"/>
    <w:rsid w:val="0037387E"/>
    <w:rsid w:val="00373883"/>
    <w:rsid w:val="003765FE"/>
    <w:rsid w:val="00377078"/>
    <w:rsid w:val="0037713A"/>
    <w:rsid w:val="003777F1"/>
    <w:rsid w:val="003800F9"/>
    <w:rsid w:val="00380FD2"/>
    <w:rsid w:val="0038127C"/>
    <w:rsid w:val="003829FE"/>
    <w:rsid w:val="00383095"/>
    <w:rsid w:val="00385AD3"/>
    <w:rsid w:val="00385BCB"/>
    <w:rsid w:val="00386759"/>
    <w:rsid w:val="00390079"/>
    <w:rsid w:val="003915BD"/>
    <w:rsid w:val="00395013"/>
    <w:rsid w:val="00395135"/>
    <w:rsid w:val="00395393"/>
    <w:rsid w:val="00396CEB"/>
    <w:rsid w:val="003972BB"/>
    <w:rsid w:val="003A00F3"/>
    <w:rsid w:val="003A02D3"/>
    <w:rsid w:val="003A05D0"/>
    <w:rsid w:val="003A0EDD"/>
    <w:rsid w:val="003A319B"/>
    <w:rsid w:val="003A34C8"/>
    <w:rsid w:val="003A3B69"/>
    <w:rsid w:val="003A498D"/>
    <w:rsid w:val="003A735F"/>
    <w:rsid w:val="003B0399"/>
    <w:rsid w:val="003B201F"/>
    <w:rsid w:val="003B47F3"/>
    <w:rsid w:val="003B4A9C"/>
    <w:rsid w:val="003B4B4E"/>
    <w:rsid w:val="003B4DC0"/>
    <w:rsid w:val="003B7A86"/>
    <w:rsid w:val="003B7EBD"/>
    <w:rsid w:val="003C3675"/>
    <w:rsid w:val="003D2135"/>
    <w:rsid w:val="003D2862"/>
    <w:rsid w:val="003D3197"/>
    <w:rsid w:val="003D3BAE"/>
    <w:rsid w:val="003D4640"/>
    <w:rsid w:val="003D600E"/>
    <w:rsid w:val="003D689F"/>
    <w:rsid w:val="003D7235"/>
    <w:rsid w:val="003E0682"/>
    <w:rsid w:val="003E2393"/>
    <w:rsid w:val="003E2DE3"/>
    <w:rsid w:val="003F050B"/>
    <w:rsid w:val="003F0C7A"/>
    <w:rsid w:val="003F309D"/>
    <w:rsid w:val="003F61FC"/>
    <w:rsid w:val="003F669E"/>
    <w:rsid w:val="00400B72"/>
    <w:rsid w:val="00400B8E"/>
    <w:rsid w:val="00400FBA"/>
    <w:rsid w:val="004039A7"/>
    <w:rsid w:val="00405D09"/>
    <w:rsid w:val="00407563"/>
    <w:rsid w:val="00407BFB"/>
    <w:rsid w:val="004116E8"/>
    <w:rsid w:val="00413922"/>
    <w:rsid w:val="00414628"/>
    <w:rsid w:val="00416F26"/>
    <w:rsid w:val="00417D64"/>
    <w:rsid w:val="00420424"/>
    <w:rsid w:val="00420BB3"/>
    <w:rsid w:val="00420BE2"/>
    <w:rsid w:val="004210EF"/>
    <w:rsid w:val="0042135B"/>
    <w:rsid w:val="00422B8E"/>
    <w:rsid w:val="00423492"/>
    <w:rsid w:val="0042431B"/>
    <w:rsid w:val="0042448B"/>
    <w:rsid w:val="00424EE1"/>
    <w:rsid w:val="00425D40"/>
    <w:rsid w:val="00425DA6"/>
    <w:rsid w:val="00426054"/>
    <w:rsid w:val="004262E4"/>
    <w:rsid w:val="004266D5"/>
    <w:rsid w:val="0042735C"/>
    <w:rsid w:val="004327F4"/>
    <w:rsid w:val="00433DE7"/>
    <w:rsid w:val="00435B3C"/>
    <w:rsid w:val="00435C35"/>
    <w:rsid w:val="00437AEF"/>
    <w:rsid w:val="00440B13"/>
    <w:rsid w:val="00440D35"/>
    <w:rsid w:val="00441B72"/>
    <w:rsid w:val="00442C87"/>
    <w:rsid w:val="00442D8B"/>
    <w:rsid w:val="00443F4B"/>
    <w:rsid w:val="00444000"/>
    <w:rsid w:val="00445A3D"/>
    <w:rsid w:val="004460EA"/>
    <w:rsid w:val="00450DF6"/>
    <w:rsid w:val="004511F0"/>
    <w:rsid w:val="00454C07"/>
    <w:rsid w:val="00456165"/>
    <w:rsid w:val="004570EA"/>
    <w:rsid w:val="00457449"/>
    <w:rsid w:val="0046065F"/>
    <w:rsid w:val="00460D05"/>
    <w:rsid w:val="004625C8"/>
    <w:rsid w:val="00462624"/>
    <w:rsid w:val="004667EE"/>
    <w:rsid w:val="00466A06"/>
    <w:rsid w:val="004671D0"/>
    <w:rsid w:val="00467C40"/>
    <w:rsid w:val="00471FEF"/>
    <w:rsid w:val="00476048"/>
    <w:rsid w:val="00476A08"/>
    <w:rsid w:val="004807E9"/>
    <w:rsid w:val="004812D3"/>
    <w:rsid w:val="0048167D"/>
    <w:rsid w:val="0048258B"/>
    <w:rsid w:val="00483B10"/>
    <w:rsid w:val="00484129"/>
    <w:rsid w:val="004872BD"/>
    <w:rsid w:val="004874D8"/>
    <w:rsid w:val="00490800"/>
    <w:rsid w:val="004946E6"/>
    <w:rsid w:val="0049490C"/>
    <w:rsid w:val="00497AA8"/>
    <w:rsid w:val="004A2013"/>
    <w:rsid w:val="004A218A"/>
    <w:rsid w:val="004A2F43"/>
    <w:rsid w:val="004A428D"/>
    <w:rsid w:val="004A55D4"/>
    <w:rsid w:val="004B65E9"/>
    <w:rsid w:val="004B6A8A"/>
    <w:rsid w:val="004B7380"/>
    <w:rsid w:val="004C2045"/>
    <w:rsid w:val="004C2852"/>
    <w:rsid w:val="004C3597"/>
    <w:rsid w:val="004C399C"/>
    <w:rsid w:val="004C3EDE"/>
    <w:rsid w:val="004C3F99"/>
    <w:rsid w:val="004C46E0"/>
    <w:rsid w:val="004C4B00"/>
    <w:rsid w:val="004C4D88"/>
    <w:rsid w:val="004C5E6C"/>
    <w:rsid w:val="004C66C7"/>
    <w:rsid w:val="004C7CFA"/>
    <w:rsid w:val="004D09B6"/>
    <w:rsid w:val="004D11C5"/>
    <w:rsid w:val="004D344B"/>
    <w:rsid w:val="004D362A"/>
    <w:rsid w:val="004D5140"/>
    <w:rsid w:val="004D7EBE"/>
    <w:rsid w:val="004E068E"/>
    <w:rsid w:val="004E0F63"/>
    <w:rsid w:val="004E3F2C"/>
    <w:rsid w:val="004E56C7"/>
    <w:rsid w:val="004F096E"/>
    <w:rsid w:val="004F1018"/>
    <w:rsid w:val="004F413A"/>
    <w:rsid w:val="004F6AB7"/>
    <w:rsid w:val="005020E8"/>
    <w:rsid w:val="00502E8A"/>
    <w:rsid w:val="00503E3F"/>
    <w:rsid w:val="005041CE"/>
    <w:rsid w:val="00504360"/>
    <w:rsid w:val="00505DA6"/>
    <w:rsid w:val="00505E9D"/>
    <w:rsid w:val="00506084"/>
    <w:rsid w:val="005137AC"/>
    <w:rsid w:val="00514F3C"/>
    <w:rsid w:val="00520782"/>
    <w:rsid w:val="00521581"/>
    <w:rsid w:val="005234A1"/>
    <w:rsid w:val="0052353A"/>
    <w:rsid w:val="00525445"/>
    <w:rsid w:val="005259FD"/>
    <w:rsid w:val="005305F9"/>
    <w:rsid w:val="00530A0C"/>
    <w:rsid w:val="00530B16"/>
    <w:rsid w:val="00530F75"/>
    <w:rsid w:val="0053192C"/>
    <w:rsid w:val="0053248D"/>
    <w:rsid w:val="00536055"/>
    <w:rsid w:val="00536FCE"/>
    <w:rsid w:val="00537D21"/>
    <w:rsid w:val="005403FE"/>
    <w:rsid w:val="00541F33"/>
    <w:rsid w:val="0054371B"/>
    <w:rsid w:val="005442FF"/>
    <w:rsid w:val="00545641"/>
    <w:rsid w:val="0054792F"/>
    <w:rsid w:val="0055055E"/>
    <w:rsid w:val="00550B68"/>
    <w:rsid w:val="00551665"/>
    <w:rsid w:val="0055472D"/>
    <w:rsid w:val="00555FDE"/>
    <w:rsid w:val="005564AC"/>
    <w:rsid w:val="00556EC4"/>
    <w:rsid w:val="00557B0A"/>
    <w:rsid w:val="005602B6"/>
    <w:rsid w:val="00561735"/>
    <w:rsid w:val="00563DE8"/>
    <w:rsid w:val="005670B8"/>
    <w:rsid w:val="00570022"/>
    <w:rsid w:val="00571C97"/>
    <w:rsid w:val="005725F7"/>
    <w:rsid w:val="00576475"/>
    <w:rsid w:val="00576637"/>
    <w:rsid w:val="00576666"/>
    <w:rsid w:val="00577E87"/>
    <w:rsid w:val="005806A8"/>
    <w:rsid w:val="00582225"/>
    <w:rsid w:val="00582BDE"/>
    <w:rsid w:val="005831AB"/>
    <w:rsid w:val="00590451"/>
    <w:rsid w:val="0059116C"/>
    <w:rsid w:val="0059254C"/>
    <w:rsid w:val="00592A9B"/>
    <w:rsid w:val="00592E5B"/>
    <w:rsid w:val="005937AA"/>
    <w:rsid w:val="005937B1"/>
    <w:rsid w:val="005950A0"/>
    <w:rsid w:val="00597D4D"/>
    <w:rsid w:val="00597FF9"/>
    <w:rsid w:val="005A100C"/>
    <w:rsid w:val="005A65DB"/>
    <w:rsid w:val="005A6B3C"/>
    <w:rsid w:val="005B06EE"/>
    <w:rsid w:val="005B244F"/>
    <w:rsid w:val="005B3810"/>
    <w:rsid w:val="005B5924"/>
    <w:rsid w:val="005B65E1"/>
    <w:rsid w:val="005B7DA8"/>
    <w:rsid w:val="005C3C2D"/>
    <w:rsid w:val="005C4BC6"/>
    <w:rsid w:val="005C779D"/>
    <w:rsid w:val="005D109D"/>
    <w:rsid w:val="005D13BF"/>
    <w:rsid w:val="005D3B98"/>
    <w:rsid w:val="005E058E"/>
    <w:rsid w:val="005E2621"/>
    <w:rsid w:val="005F0CCC"/>
    <w:rsid w:val="005F3DC9"/>
    <w:rsid w:val="005F45E4"/>
    <w:rsid w:val="005F50FF"/>
    <w:rsid w:val="005F520F"/>
    <w:rsid w:val="005F560F"/>
    <w:rsid w:val="005F59DE"/>
    <w:rsid w:val="005F7796"/>
    <w:rsid w:val="0060038B"/>
    <w:rsid w:val="00601CA6"/>
    <w:rsid w:val="00602FA8"/>
    <w:rsid w:val="006031ED"/>
    <w:rsid w:val="00603C21"/>
    <w:rsid w:val="00604A61"/>
    <w:rsid w:val="006050C2"/>
    <w:rsid w:val="00607EF4"/>
    <w:rsid w:val="0061008F"/>
    <w:rsid w:val="00612840"/>
    <w:rsid w:val="00612BA9"/>
    <w:rsid w:val="00613F4A"/>
    <w:rsid w:val="00616AA0"/>
    <w:rsid w:val="0061716B"/>
    <w:rsid w:val="0062195B"/>
    <w:rsid w:val="00624A8B"/>
    <w:rsid w:val="00624E06"/>
    <w:rsid w:val="00626E85"/>
    <w:rsid w:val="006307E0"/>
    <w:rsid w:val="00632A35"/>
    <w:rsid w:val="006335C6"/>
    <w:rsid w:val="0063468D"/>
    <w:rsid w:val="0063488E"/>
    <w:rsid w:val="00636C34"/>
    <w:rsid w:val="00636DBA"/>
    <w:rsid w:val="00641BFF"/>
    <w:rsid w:val="00641DFA"/>
    <w:rsid w:val="006441BD"/>
    <w:rsid w:val="0064422E"/>
    <w:rsid w:val="006442F1"/>
    <w:rsid w:val="00644CD4"/>
    <w:rsid w:val="0064528A"/>
    <w:rsid w:val="0064540B"/>
    <w:rsid w:val="0064670C"/>
    <w:rsid w:val="00646D00"/>
    <w:rsid w:val="006478BA"/>
    <w:rsid w:val="00652765"/>
    <w:rsid w:val="006531F0"/>
    <w:rsid w:val="006534BB"/>
    <w:rsid w:val="00653C23"/>
    <w:rsid w:val="00654299"/>
    <w:rsid w:val="00655E43"/>
    <w:rsid w:val="00656B00"/>
    <w:rsid w:val="00657B43"/>
    <w:rsid w:val="00657B57"/>
    <w:rsid w:val="00660CC5"/>
    <w:rsid w:val="00662552"/>
    <w:rsid w:val="00663143"/>
    <w:rsid w:val="00666CEE"/>
    <w:rsid w:val="00666E22"/>
    <w:rsid w:val="0066757E"/>
    <w:rsid w:val="006678AE"/>
    <w:rsid w:val="00667B19"/>
    <w:rsid w:val="00671BCD"/>
    <w:rsid w:val="00673A2D"/>
    <w:rsid w:val="00673D89"/>
    <w:rsid w:val="00676949"/>
    <w:rsid w:val="006770C8"/>
    <w:rsid w:val="006801D7"/>
    <w:rsid w:val="0068034A"/>
    <w:rsid w:val="006833A1"/>
    <w:rsid w:val="006835D7"/>
    <w:rsid w:val="00684174"/>
    <w:rsid w:val="00684EF3"/>
    <w:rsid w:val="00686469"/>
    <w:rsid w:val="00691A64"/>
    <w:rsid w:val="00692FFA"/>
    <w:rsid w:val="00693270"/>
    <w:rsid w:val="00693A56"/>
    <w:rsid w:val="0069504C"/>
    <w:rsid w:val="00695245"/>
    <w:rsid w:val="0069582F"/>
    <w:rsid w:val="00695890"/>
    <w:rsid w:val="006A0C15"/>
    <w:rsid w:val="006A1E20"/>
    <w:rsid w:val="006A33B9"/>
    <w:rsid w:val="006A38C1"/>
    <w:rsid w:val="006A4FDA"/>
    <w:rsid w:val="006A54A5"/>
    <w:rsid w:val="006A7C7C"/>
    <w:rsid w:val="006B190D"/>
    <w:rsid w:val="006B1D8F"/>
    <w:rsid w:val="006B278E"/>
    <w:rsid w:val="006B40F4"/>
    <w:rsid w:val="006C0C42"/>
    <w:rsid w:val="006C13B7"/>
    <w:rsid w:val="006C23F5"/>
    <w:rsid w:val="006C2E8E"/>
    <w:rsid w:val="006C442C"/>
    <w:rsid w:val="006C47AC"/>
    <w:rsid w:val="006C550A"/>
    <w:rsid w:val="006C5E47"/>
    <w:rsid w:val="006C61D1"/>
    <w:rsid w:val="006C69A0"/>
    <w:rsid w:val="006C716D"/>
    <w:rsid w:val="006C7678"/>
    <w:rsid w:val="006C7842"/>
    <w:rsid w:val="006C7F44"/>
    <w:rsid w:val="006D1016"/>
    <w:rsid w:val="006D436B"/>
    <w:rsid w:val="006D4872"/>
    <w:rsid w:val="006D63F3"/>
    <w:rsid w:val="006D69DD"/>
    <w:rsid w:val="006E1307"/>
    <w:rsid w:val="006E1663"/>
    <w:rsid w:val="006E16B2"/>
    <w:rsid w:val="006E1B5F"/>
    <w:rsid w:val="006E28A3"/>
    <w:rsid w:val="006E3349"/>
    <w:rsid w:val="006E3DC5"/>
    <w:rsid w:val="006E66A8"/>
    <w:rsid w:val="006F2B27"/>
    <w:rsid w:val="006F4D80"/>
    <w:rsid w:val="006F500B"/>
    <w:rsid w:val="006F522C"/>
    <w:rsid w:val="006F5492"/>
    <w:rsid w:val="006F64F3"/>
    <w:rsid w:val="00702E36"/>
    <w:rsid w:val="00703881"/>
    <w:rsid w:val="007046D9"/>
    <w:rsid w:val="00704805"/>
    <w:rsid w:val="00704C52"/>
    <w:rsid w:val="00705507"/>
    <w:rsid w:val="00705C32"/>
    <w:rsid w:val="00706090"/>
    <w:rsid w:val="007062C4"/>
    <w:rsid w:val="007068F7"/>
    <w:rsid w:val="00706952"/>
    <w:rsid w:val="00713E46"/>
    <w:rsid w:val="00715556"/>
    <w:rsid w:val="0071642E"/>
    <w:rsid w:val="00717C29"/>
    <w:rsid w:val="0072054A"/>
    <w:rsid w:val="00720D93"/>
    <w:rsid w:val="00722721"/>
    <w:rsid w:val="00723CC8"/>
    <w:rsid w:val="007274B7"/>
    <w:rsid w:val="00727620"/>
    <w:rsid w:val="007276DD"/>
    <w:rsid w:val="00727E44"/>
    <w:rsid w:val="00734685"/>
    <w:rsid w:val="00734F22"/>
    <w:rsid w:val="007351B2"/>
    <w:rsid w:val="00735881"/>
    <w:rsid w:val="00735983"/>
    <w:rsid w:val="007362E6"/>
    <w:rsid w:val="00736F19"/>
    <w:rsid w:val="00737EBB"/>
    <w:rsid w:val="0074187E"/>
    <w:rsid w:val="007432D1"/>
    <w:rsid w:val="007446DC"/>
    <w:rsid w:val="00745BBD"/>
    <w:rsid w:val="0074798A"/>
    <w:rsid w:val="00747C31"/>
    <w:rsid w:val="0075002B"/>
    <w:rsid w:val="007507E5"/>
    <w:rsid w:val="00751883"/>
    <w:rsid w:val="0075191A"/>
    <w:rsid w:val="007520F9"/>
    <w:rsid w:val="00752FA9"/>
    <w:rsid w:val="00753FF0"/>
    <w:rsid w:val="00754D64"/>
    <w:rsid w:val="0075674A"/>
    <w:rsid w:val="007569D7"/>
    <w:rsid w:val="00756EAC"/>
    <w:rsid w:val="0075733F"/>
    <w:rsid w:val="0075780F"/>
    <w:rsid w:val="007625A3"/>
    <w:rsid w:val="00762BFB"/>
    <w:rsid w:val="00762D64"/>
    <w:rsid w:val="00765438"/>
    <w:rsid w:val="00765AD7"/>
    <w:rsid w:val="00765BBD"/>
    <w:rsid w:val="007669EB"/>
    <w:rsid w:val="00767E2B"/>
    <w:rsid w:val="00772B8C"/>
    <w:rsid w:val="0077427D"/>
    <w:rsid w:val="007773C9"/>
    <w:rsid w:val="0077768D"/>
    <w:rsid w:val="00781B57"/>
    <w:rsid w:val="00784739"/>
    <w:rsid w:val="0078582F"/>
    <w:rsid w:val="00785C14"/>
    <w:rsid w:val="007861E6"/>
    <w:rsid w:val="00786379"/>
    <w:rsid w:val="00787717"/>
    <w:rsid w:val="00787E3D"/>
    <w:rsid w:val="00791885"/>
    <w:rsid w:val="00791A6B"/>
    <w:rsid w:val="00792E3C"/>
    <w:rsid w:val="00794A70"/>
    <w:rsid w:val="0079531A"/>
    <w:rsid w:val="00797492"/>
    <w:rsid w:val="00797F49"/>
    <w:rsid w:val="007A0958"/>
    <w:rsid w:val="007A0D9A"/>
    <w:rsid w:val="007A24E6"/>
    <w:rsid w:val="007A63AD"/>
    <w:rsid w:val="007B0473"/>
    <w:rsid w:val="007B3B0C"/>
    <w:rsid w:val="007B414E"/>
    <w:rsid w:val="007B4829"/>
    <w:rsid w:val="007B4CA5"/>
    <w:rsid w:val="007B54CD"/>
    <w:rsid w:val="007B56D2"/>
    <w:rsid w:val="007B5DB1"/>
    <w:rsid w:val="007B7824"/>
    <w:rsid w:val="007C4118"/>
    <w:rsid w:val="007C5E07"/>
    <w:rsid w:val="007C5F82"/>
    <w:rsid w:val="007C696C"/>
    <w:rsid w:val="007D07DF"/>
    <w:rsid w:val="007D0C86"/>
    <w:rsid w:val="007D166B"/>
    <w:rsid w:val="007D2333"/>
    <w:rsid w:val="007D3C40"/>
    <w:rsid w:val="007D4EE6"/>
    <w:rsid w:val="007D5E3D"/>
    <w:rsid w:val="007D655A"/>
    <w:rsid w:val="007D70BE"/>
    <w:rsid w:val="007E28D9"/>
    <w:rsid w:val="007E3F35"/>
    <w:rsid w:val="007E4828"/>
    <w:rsid w:val="007E4B98"/>
    <w:rsid w:val="007E4FBB"/>
    <w:rsid w:val="007E5075"/>
    <w:rsid w:val="007E6870"/>
    <w:rsid w:val="007E6BF0"/>
    <w:rsid w:val="007F2E8E"/>
    <w:rsid w:val="007F2F2D"/>
    <w:rsid w:val="007F3AEE"/>
    <w:rsid w:val="007F6893"/>
    <w:rsid w:val="007F7C7A"/>
    <w:rsid w:val="00800276"/>
    <w:rsid w:val="00801B03"/>
    <w:rsid w:val="0080206A"/>
    <w:rsid w:val="00803FBA"/>
    <w:rsid w:val="008063BF"/>
    <w:rsid w:val="00806CD2"/>
    <w:rsid w:val="008113F2"/>
    <w:rsid w:val="008122F6"/>
    <w:rsid w:val="00817EEB"/>
    <w:rsid w:val="00822BBE"/>
    <w:rsid w:val="008251A8"/>
    <w:rsid w:val="00826841"/>
    <w:rsid w:val="00826DF0"/>
    <w:rsid w:val="00827844"/>
    <w:rsid w:val="00827EEC"/>
    <w:rsid w:val="00832E1B"/>
    <w:rsid w:val="0083352E"/>
    <w:rsid w:val="00833FDA"/>
    <w:rsid w:val="008353A4"/>
    <w:rsid w:val="008354AF"/>
    <w:rsid w:val="008378FB"/>
    <w:rsid w:val="008411DA"/>
    <w:rsid w:val="00850F88"/>
    <w:rsid w:val="00851CD4"/>
    <w:rsid w:val="00852535"/>
    <w:rsid w:val="00855E15"/>
    <w:rsid w:val="00856D27"/>
    <w:rsid w:val="00857727"/>
    <w:rsid w:val="0086260A"/>
    <w:rsid w:val="00863A98"/>
    <w:rsid w:val="00863F57"/>
    <w:rsid w:val="00865EA9"/>
    <w:rsid w:val="008672EB"/>
    <w:rsid w:val="00867F78"/>
    <w:rsid w:val="00871C87"/>
    <w:rsid w:val="008728BF"/>
    <w:rsid w:val="00880F69"/>
    <w:rsid w:val="00882D26"/>
    <w:rsid w:val="008841E5"/>
    <w:rsid w:val="0088460C"/>
    <w:rsid w:val="008868FF"/>
    <w:rsid w:val="00887AD2"/>
    <w:rsid w:val="00893B44"/>
    <w:rsid w:val="0089579D"/>
    <w:rsid w:val="0089626B"/>
    <w:rsid w:val="008A3372"/>
    <w:rsid w:val="008A4367"/>
    <w:rsid w:val="008B1329"/>
    <w:rsid w:val="008B1A41"/>
    <w:rsid w:val="008B64FD"/>
    <w:rsid w:val="008B77D7"/>
    <w:rsid w:val="008B7B0B"/>
    <w:rsid w:val="008C07B5"/>
    <w:rsid w:val="008C1979"/>
    <w:rsid w:val="008C2633"/>
    <w:rsid w:val="008C4E7D"/>
    <w:rsid w:val="008C5C20"/>
    <w:rsid w:val="008D0EEB"/>
    <w:rsid w:val="008D1A89"/>
    <w:rsid w:val="008D1D8B"/>
    <w:rsid w:val="008D27AC"/>
    <w:rsid w:val="008D3F6A"/>
    <w:rsid w:val="008D4208"/>
    <w:rsid w:val="008D53F8"/>
    <w:rsid w:val="008D59DD"/>
    <w:rsid w:val="008D5A7F"/>
    <w:rsid w:val="008D6C88"/>
    <w:rsid w:val="008E098F"/>
    <w:rsid w:val="008E30EA"/>
    <w:rsid w:val="008E4235"/>
    <w:rsid w:val="008E58DF"/>
    <w:rsid w:val="008E59B7"/>
    <w:rsid w:val="008E696F"/>
    <w:rsid w:val="008E78CB"/>
    <w:rsid w:val="008F0185"/>
    <w:rsid w:val="008F04E1"/>
    <w:rsid w:val="008F1F0D"/>
    <w:rsid w:val="008F2C6F"/>
    <w:rsid w:val="008F2E94"/>
    <w:rsid w:val="008F6322"/>
    <w:rsid w:val="008F6F5A"/>
    <w:rsid w:val="009008B9"/>
    <w:rsid w:val="00900C56"/>
    <w:rsid w:val="00902C20"/>
    <w:rsid w:val="00903B5D"/>
    <w:rsid w:val="00905DB6"/>
    <w:rsid w:val="0090607E"/>
    <w:rsid w:val="00911592"/>
    <w:rsid w:val="009125E6"/>
    <w:rsid w:val="00913164"/>
    <w:rsid w:val="009149B2"/>
    <w:rsid w:val="009153D9"/>
    <w:rsid w:val="00922CAB"/>
    <w:rsid w:val="00922CEE"/>
    <w:rsid w:val="00923249"/>
    <w:rsid w:val="00923991"/>
    <w:rsid w:val="00926B49"/>
    <w:rsid w:val="00926F69"/>
    <w:rsid w:val="0092746A"/>
    <w:rsid w:val="009306CB"/>
    <w:rsid w:val="00933E79"/>
    <w:rsid w:val="0093414F"/>
    <w:rsid w:val="00935433"/>
    <w:rsid w:val="0093771E"/>
    <w:rsid w:val="009419CF"/>
    <w:rsid w:val="009429AF"/>
    <w:rsid w:val="00943CFF"/>
    <w:rsid w:val="00945EA4"/>
    <w:rsid w:val="00947108"/>
    <w:rsid w:val="009471E7"/>
    <w:rsid w:val="00947297"/>
    <w:rsid w:val="00947487"/>
    <w:rsid w:val="00947910"/>
    <w:rsid w:val="00950A27"/>
    <w:rsid w:val="00951F8D"/>
    <w:rsid w:val="00952C21"/>
    <w:rsid w:val="00955F2F"/>
    <w:rsid w:val="0095612E"/>
    <w:rsid w:val="00960DF9"/>
    <w:rsid w:val="0096139C"/>
    <w:rsid w:val="0096238C"/>
    <w:rsid w:val="00962B4A"/>
    <w:rsid w:val="00962E2C"/>
    <w:rsid w:val="00965902"/>
    <w:rsid w:val="0096693A"/>
    <w:rsid w:val="009678C6"/>
    <w:rsid w:val="00970506"/>
    <w:rsid w:val="00970558"/>
    <w:rsid w:val="00970E69"/>
    <w:rsid w:val="00974E1A"/>
    <w:rsid w:val="0097509B"/>
    <w:rsid w:val="009750FD"/>
    <w:rsid w:val="00976256"/>
    <w:rsid w:val="00977831"/>
    <w:rsid w:val="0098024F"/>
    <w:rsid w:val="0098099E"/>
    <w:rsid w:val="009812F6"/>
    <w:rsid w:val="0098213B"/>
    <w:rsid w:val="009825F6"/>
    <w:rsid w:val="00983510"/>
    <w:rsid w:val="00983804"/>
    <w:rsid w:val="00983F17"/>
    <w:rsid w:val="00984AC2"/>
    <w:rsid w:val="00984C52"/>
    <w:rsid w:val="009856B5"/>
    <w:rsid w:val="00985B2D"/>
    <w:rsid w:val="00986140"/>
    <w:rsid w:val="0098784F"/>
    <w:rsid w:val="00990C8D"/>
    <w:rsid w:val="00992051"/>
    <w:rsid w:val="00992F60"/>
    <w:rsid w:val="0099325B"/>
    <w:rsid w:val="0099533E"/>
    <w:rsid w:val="00996AAD"/>
    <w:rsid w:val="009A0A81"/>
    <w:rsid w:val="009A1AC6"/>
    <w:rsid w:val="009A2D3B"/>
    <w:rsid w:val="009A2EA1"/>
    <w:rsid w:val="009A353E"/>
    <w:rsid w:val="009A4C99"/>
    <w:rsid w:val="009A575D"/>
    <w:rsid w:val="009A5891"/>
    <w:rsid w:val="009B0004"/>
    <w:rsid w:val="009B003C"/>
    <w:rsid w:val="009B08C0"/>
    <w:rsid w:val="009B0A0C"/>
    <w:rsid w:val="009B34E7"/>
    <w:rsid w:val="009B3833"/>
    <w:rsid w:val="009B3C34"/>
    <w:rsid w:val="009B4BE1"/>
    <w:rsid w:val="009B73C6"/>
    <w:rsid w:val="009C168F"/>
    <w:rsid w:val="009C211D"/>
    <w:rsid w:val="009C2213"/>
    <w:rsid w:val="009C3C73"/>
    <w:rsid w:val="009C46C6"/>
    <w:rsid w:val="009C4AF8"/>
    <w:rsid w:val="009C6511"/>
    <w:rsid w:val="009D01D6"/>
    <w:rsid w:val="009D01FD"/>
    <w:rsid w:val="009D07E8"/>
    <w:rsid w:val="009D0841"/>
    <w:rsid w:val="009D0D52"/>
    <w:rsid w:val="009D2C09"/>
    <w:rsid w:val="009D441D"/>
    <w:rsid w:val="009D55E9"/>
    <w:rsid w:val="009D69C3"/>
    <w:rsid w:val="009D6F74"/>
    <w:rsid w:val="009E1BCC"/>
    <w:rsid w:val="009E2086"/>
    <w:rsid w:val="009E3BEB"/>
    <w:rsid w:val="009E422B"/>
    <w:rsid w:val="009E4355"/>
    <w:rsid w:val="009E4CEF"/>
    <w:rsid w:val="009E74F9"/>
    <w:rsid w:val="009F0B5B"/>
    <w:rsid w:val="009F3C73"/>
    <w:rsid w:val="009F51FD"/>
    <w:rsid w:val="009F53BC"/>
    <w:rsid w:val="009F69D1"/>
    <w:rsid w:val="009F7956"/>
    <w:rsid w:val="009F7DD8"/>
    <w:rsid w:val="00A00342"/>
    <w:rsid w:val="00A05ADB"/>
    <w:rsid w:val="00A05CB5"/>
    <w:rsid w:val="00A063EA"/>
    <w:rsid w:val="00A06BD7"/>
    <w:rsid w:val="00A076BF"/>
    <w:rsid w:val="00A113E8"/>
    <w:rsid w:val="00A1186D"/>
    <w:rsid w:val="00A11A52"/>
    <w:rsid w:val="00A11D11"/>
    <w:rsid w:val="00A12047"/>
    <w:rsid w:val="00A13739"/>
    <w:rsid w:val="00A1430D"/>
    <w:rsid w:val="00A14649"/>
    <w:rsid w:val="00A15574"/>
    <w:rsid w:val="00A226FD"/>
    <w:rsid w:val="00A23CFE"/>
    <w:rsid w:val="00A25088"/>
    <w:rsid w:val="00A2687D"/>
    <w:rsid w:val="00A26EB0"/>
    <w:rsid w:val="00A30294"/>
    <w:rsid w:val="00A30696"/>
    <w:rsid w:val="00A31823"/>
    <w:rsid w:val="00A324C6"/>
    <w:rsid w:val="00A32AEC"/>
    <w:rsid w:val="00A3711A"/>
    <w:rsid w:val="00A40A0F"/>
    <w:rsid w:val="00A4327B"/>
    <w:rsid w:val="00A437A8"/>
    <w:rsid w:val="00A44D6B"/>
    <w:rsid w:val="00A47A39"/>
    <w:rsid w:val="00A47F8A"/>
    <w:rsid w:val="00A50394"/>
    <w:rsid w:val="00A52BFA"/>
    <w:rsid w:val="00A54DA5"/>
    <w:rsid w:val="00A5597A"/>
    <w:rsid w:val="00A5623E"/>
    <w:rsid w:val="00A56DF1"/>
    <w:rsid w:val="00A62274"/>
    <w:rsid w:val="00A623A8"/>
    <w:rsid w:val="00A64A02"/>
    <w:rsid w:val="00A65B04"/>
    <w:rsid w:val="00A66573"/>
    <w:rsid w:val="00A6778D"/>
    <w:rsid w:val="00A67F14"/>
    <w:rsid w:val="00A712DC"/>
    <w:rsid w:val="00A71A1B"/>
    <w:rsid w:val="00A71AB7"/>
    <w:rsid w:val="00A726B8"/>
    <w:rsid w:val="00A72C57"/>
    <w:rsid w:val="00A74B20"/>
    <w:rsid w:val="00A74E6B"/>
    <w:rsid w:val="00A76097"/>
    <w:rsid w:val="00A76A4E"/>
    <w:rsid w:val="00A77026"/>
    <w:rsid w:val="00A7796D"/>
    <w:rsid w:val="00A8107E"/>
    <w:rsid w:val="00A8142E"/>
    <w:rsid w:val="00A844E9"/>
    <w:rsid w:val="00A85F1D"/>
    <w:rsid w:val="00A86835"/>
    <w:rsid w:val="00A86FB6"/>
    <w:rsid w:val="00A90847"/>
    <w:rsid w:val="00A90AE5"/>
    <w:rsid w:val="00A9228E"/>
    <w:rsid w:val="00A9250B"/>
    <w:rsid w:val="00A933E6"/>
    <w:rsid w:val="00A95881"/>
    <w:rsid w:val="00A967F6"/>
    <w:rsid w:val="00A96C84"/>
    <w:rsid w:val="00A97DDC"/>
    <w:rsid w:val="00AA0B12"/>
    <w:rsid w:val="00AA57E1"/>
    <w:rsid w:val="00AA6AC6"/>
    <w:rsid w:val="00AA74ED"/>
    <w:rsid w:val="00AB01D3"/>
    <w:rsid w:val="00AB0208"/>
    <w:rsid w:val="00AB1983"/>
    <w:rsid w:val="00AB2A3E"/>
    <w:rsid w:val="00AB55D9"/>
    <w:rsid w:val="00AB756B"/>
    <w:rsid w:val="00AC2B45"/>
    <w:rsid w:val="00AC3AF0"/>
    <w:rsid w:val="00AC575E"/>
    <w:rsid w:val="00AC5B72"/>
    <w:rsid w:val="00AC6426"/>
    <w:rsid w:val="00AC6AC0"/>
    <w:rsid w:val="00AD06C4"/>
    <w:rsid w:val="00AD1E9F"/>
    <w:rsid w:val="00AD2FD3"/>
    <w:rsid w:val="00AD3716"/>
    <w:rsid w:val="00AD5292"/>
    <w:rsid w:val="00AE0139"/>
    <w:rsid w:val="00AE1EFE"/>
    <w:rsid w:val="00AE2FC6"/>
    <w:rsid w:val="00AE388E"/>
    <w:rsid w:val="00AE3BCB"/>
    <w:rsid w:val="00AE6176"/>
    <w:rsid w:val="00AF0E7C"/>
    <w:rsid w:val="00AF527F"/>
    <w:rsid w:val="00AF63E3"/>
    <w:rsid w:val="00AF7232"/>
    <w:rsid w:val="00B0009A"/>
    <w:rsid w:val="00B0055B"/>
    <w:rsid w:val="00B010C9"/>
    <w:rsid w:val="00B02AB8"/>
    <w:rsid w:val="00B0418D"/>
    <w:rsid w:val="00B0464E"/>
    <w:rsid w:val="00B05E7C"/>
    <w:rsid w:val="00B07BEC"/>
    <w:rsid w:val="00B10F43"/>
    <w:rsid w:val="00B11EFD"/>
    <w:rsid w:val="00B11FB0"/>
    <w:rsid w:val="00B12D2B"/>
    <w:rsid w:val="00B13140"/>
    <w:rsid w:val="00B13A50"/>
    <w:rsid w:val="00B13B3D"/>
    <w:rsid w:val="00B14662"/>
    <w:rsid w:val="00B161A7"/>
    <w:rsid w:val="00B16A63"/>
    <w:rsid w:val="00B17C78"/>
    <w:rsid w:val="00B20976"/>
    <w:rsid w:val="00B217F7"/>
    <w:rsid w:val="00B22190"/>
    <w:rsid w:val="00B24853"/>
    <w:rsid w:val="00B25FF6"/>
    <w:rsid w:val="00B27040"/>
    <w:rsid w:val="00B30768"/>
    <w:rsid w:val="00B30F23"/>
    <w:rsid w:val="00B31DD6"/>
    <w:rsid w:val="00B352C9"/>
    <w:rsid w:val="00B35DE9"/>
    <w:rsid w:val="00B36C22"/>
    <w:rsid w:val="00B374AE"/>
    <w:rsid w:val="00B4177E"/>
    <w:rsid w:val="00B41BB9"/>
    <w:rsid w:val="00B439B5"/>
    <w:rsid w:val="00B46FE9"/>
    <w:rsid w:val="00B475E8"/>
    <w:rsid w:val="00B51649"/>
    <w:rsid w:val="00B524C3"/>
    <w:rsid w:val="00B52D1E"/>
    <w:rsid w:val="00B5407A"/>
    <w:rsid w:val="00B55FD2"/>
    <w:rsid w:val="00B5630A"/>
    <w:rsid w:val="00B5731A"/>
    <w:rsid w:val="00B579A1"/>
    <w:rsid w:val="00B601E0"/>
    <w:rsid w:val="00B61EDF"/>
    <w:rsid w:val="00B62D63"/>
    <w:rsid w:val="00B6334A"/>
    <w:rsid w:val="00B65D98"/>
    <w:rsid w:val="00B65DAC"/>
    <w:rsid w:val="00B675DB"/>
    <w:rsid w:val="00B676B0"/>
    <w:rsid w:val="00B67718"/>
    <w:rsid w:val="00B70F30"/>
    <w:rsid w:val="00B71EB2"/>
    <w:rsid w:val="00B76954"/>
    <w:rsid w:val="00B8079C"/>
    <w:rsid w:val="00B8200B"/>
    <w:rsid w:val="00B82118"/>
    <w:rsid w:val="00B83724"/>
    <w:rsid w:val="00B84905"/>
    <w:rsid w:val="00B8777F"/>
    <w:rsid w:val="00B9095B"/>
    <w:rsid w:val="00B966DE"/>
    <w:rsid w:val="00B96EFA"/>
    <w:rsid w:val="00B9704D"/>
    <w:rsid w:val="00B97514"/>
    <w:rsid w:val="00BA01E5"/>
    <w:rsid w:val="00BA18A0"/>
    <w:rsid w:val="00BA1B2B"/>
    <w:rsid w:val="00BA499E"/>
    <w:rsid w:val="00BB0662"/>
    <w:rsid w:val="00BB2324"/>
    <w:rsid w:val="00BB254F"/>
    <w:rsid w:val="00BB3787"/>
    <w:rsid w:val="00BB3D68"/>
    <w:rsid w:val="00BB4514"/>
    <w:rsid w:val="00BB48FB"/>
    <w:rsid w:val="00BB5C77"/>
    <w:rsid w:val="00BB704E"/>
    <w:rsid w:val="00BC0AB6"/>
    <w:rsid w:val="00BC11FD"/>
    <w:rsid w:val="00BC269B"/>
    <w:rsid w:val="00BC490E"/>
    <w:rsid w:val="00BC5ACA"/>
    <w:rsid w:val="00BC66AC"/>
    <w:rsid w:val="00BC6741"/>
    <w:rsid w:val="00BC7E24"/>
    <w:rsid w:val="00BD45DA"/>
    <w:rsid w:val="00BD4E3D"/>
    <w:rsid w:val="00BD5A6F"/>
    <w:rsid w:val="00BD6CD4"/>
    <w:rsid w:val="00BD77F0"/>
    <w:rsid w:val="00BE1686"/>
    <w:rsid w:val="00BE2926"/>
    <w:rsid w:val="00BE3F65"/>
    <w:rsid w:val="00BE40B4"/>
    <w:rsid w:val="00BE5B11"/>
    <w:rsid w:val="00BF0679"/>
    <w:rsid w:val="00BF3CB3"/>
    <w:rsid w:val="00BF40BF"/>
    <w:rsid w:val="00BF4F71"/>
    <w:rsid w:val="00BF6B51"/>
    <w:rsid w:val="00BF7DE0"/>
    <w:rsid w:val="00C03248"/>
    <w:rsid w:val="00C03322"/>
    <w:rsid w:val="00C03A2F"/>
    <w:rsid w:val="00C03A63"/>
    <w:rsid w:val="00C043F9"/>
    <w:rsid w:val="00C04519"/>
    <w:rsid w:val="00C045FA"/>
    <w:rsid w:val="00C04673"/>
    <w:rsid w:val="00C05CBD"/>
    <w:rsid w:val="00C05FA3"/>
    <w:rsid w:val="00C06172"/>
    <w:rsid w:val="00C07F45"/>
    <w:rsid w:val="00C109B3"/>
    <w:rsid w:val="00C11C9E"/>
    <w:rsid w:val="00C11EAB"/>
    <w:rsid w:val="00C125F0"/>
    <w:rsid w:val="00C143FE"/>
    <w:rsid w:val="00C15CA9"/>
    <w:rsid w:val="00C179CF"/>
    <w:rsid w:val="00C20AB4"/>
    <w:rsid w:val="00C20B22"/>
    <w:rsid w:val="00C21CE7"/>
    <w:rsid w:val="00C22E6E"/>
    <w:rsid w:val="00C236C4"/>
    <w:rsid w:val="00C238B6"/>
    <w:rsid w:val="00C25917"/>
    <w:rsid w:val="00C25D18"/>
    <w:rsid w:val="00C2642A"/>
    <w:rsid w:val="00C267B4"/>
    <w:rsid w:val="00C26A78"/>
    <w:rsid w:val="00C3029D"/>
    <w:rsid w:val="00C32815"/>
    <w:rsid w:val="00C328E8"/>
    <w:rsid w:val="00C32ECB"/>
    <w:rsid w:val="00C36F82"/>
    <w:rsid w:val="00C37ADC"/>
    <w:rsid w:val="00C43F93"/>
    <w:rsid w:val="00C44870"/>
    <w:rsid w:val="00C454CC"/>
    <w:rsid w:val="00C45847"/>
    <w:rsid w:val="00C46ADF"/>
    <w:rsid w:val="00C46E12"/>
    <w:rsid w:val="00C515D7"/>
    <w:rsid w:val="00C540CA"/>
    <w:rsid w:val="00C555E4"/>
    <w:rsid w:val="00C56011"/>
    <w:rsid w:val="00C5601C"/>
    <w:rsid w:val="00C64679"/>
    <w:rsid w:val="00C67E43"/>
    <w:rsid w:val="00C70965"/>
    <w:rsid w:val="00C70BDF"/>
    <w:rsid w:val="00C73627"/>
    <w:rsid w:val="00C73D35"/>
    <w:rsid w:val="00C73D8C"/>
    <w:rsid w:val="00C73E58"/>
    <w:rsid w:val="00C744A1"/>
    <w:rsid w:val="00C77998"/>
    <w:rsid w:val="00C77C9E"/>
    <w:rsid w:val="00C80D89"/>
    <w:rsid w:val="00C82230"/>
    <w:rsid w:val="00C827DA"/>
    <w:rsid w:val="00C84301"/>
    <w:rsid w:val="00C84551"/>
    <w:rsid w:val="00C84ACF"/>
    <w:rsid w:val="00C84E30"/>
    <w:rsid w:val="00C86EF6"/>
    <w:rsid w:val="00C91FE2"/>
    <w:rsid w:val="00C95799"/>
    <w:rsid w:val="00C9609D"/>
    <w:rsid w:val="00C9644F"/>
    <w:rsid w:val="00C976FB"/>
    <w:rsid w:val="00CA12FB"/>
    <w:rsid w:val="00CA1670"/>
    <w:rsid w:val="00CA240E"/>
    <w:rsid w:val="00CA26BD"/>
    <w:rsid w:val="00CA28AA"/>
    <w:rsid w:val="00CA311B"/>
    <w:rsid w:val="00CA416D"/>
    <w:rsid w:val="00CA4C10"/>
    <w:rsid w:val="00CA5BB3"/>
    <w:rsid w:val="00CA6E3D"/>
    <w:rsid w:val="00CA6F67"/>
    <w:rsid w:val="00CA71EA"/>
    <w:rsid w:val="00CA73A6"/>
    <w:rsid w:val="00CB14F2"/>
    <w:rsid w:val="00CB1815"/>
    <w:rsid w:val="00CB1A94"/>
    <w:rsid w:val="00CB3969"/>
    <w:rsid w:val="00CB429C"/>
    <w:rsid w:val="00CB7CE7"/>
    <w:rsid w:val="00CC0FD1"/>
    <w:rsid w:val="00CC19FF"/>
    <w:rsid w:val="00CC42AA"/>
    <w:rsid w:val="00CC64F1"/>
    <w:rsid w:val="00CD0EDC"/>
    <w:rsid w:val="00CD3ECD"/>
    <w:rsid w:val="00CD614B"/>
    <w:rsid w:val="00CE0B27"/>
    <w:rsid w:val="00CE0D25"/>
    <w:rsid w:val="00CE1372"/>
    <w:rsid w:val="00CE21AC"/>
    <w:rsid w:val="00CE2582"/>
    <w:rsid w:val="00CE3564"/>
    <w:rsid w:val="00CE6449"/>
    <w:rsid w:val="00CE6472"/>
    <w:rsid w:val="00CE677B"/>
    <w:rsid w:val="00CF0A74"/>
    <w:rsid w:val="00CF199C"/>
    <w:rsid w:val="00CF29A0"/>
    <w:rsid w:val="00CF3E20"/>
    <w:rsid w:val="00CF4659"/>
    <w:rsid w:val="00CF4677"/>
    <w:rsid w:val="00CF49DC"/>
    <w:rsid w:val="00CF5FE8"/>
    <w:rsid w:val="00CF7397"/>
    <w:rsid w:val="00D0056D"/>
    <w:rsid w:val="00D01D22"/>
    <w:rsid w:val="00D0201F"/>
    <w:rsid w:val="00D0210A"/>
    <w:rsid w:val="00D02608"/>
    <w:rsid w:val="00D02EF5"/>
    <w:rsid w:val="00D0322E"/>
    <w:rsid w:val="00D03B4D"/>
    <w:rsid w:val="00D05AF4"/>
    <w:rsid w:val="00D064DF"/>
    <w:rsid w:val="00D07DF1"/>
    <w:rsid w:val="00D116FB"/>
    <w:rsid w:val="00D14A0B"/>
    <w:rsid w:val="00D152AD"/>
    <w:rsid w:val="00D15E72"/>
    <w:rsid w:val="00D165AA"/>
    <w:rsid w:val="00D20A02"/>
    <w:rsid w:val="00D21AE4"/>
    <w:rsid w:val="00D23268"/>
    <w:rsid w:val="00D239BD"/>
    <w:rsid w:val="00D23A9D"/>
    <w:rsid w:val="00D26D27"/>
    <w:rsid w:val="00D274DF"/>
    <w:rsid w:val="00D30BBC"/>
    <w:rsid w:val="00D3395E"/>
    <w:rsid w:val="00D36AE7"/>
    <w:rsid w:val="00D37714"/>
    <w:rsid w:val="00D37C4E"/>
    <w:rsid w:val="00D40380"/>
    <w:rsid w:val="00D419C2"/>
    <w:rsid w:val="00D4214F"/>
    <w:rsid w:val="00D4353B"/>
    <w:rsid w:val="00D4541D"/>
    <w:rsid w:val="00D45844"/>
    <w:rsid w:val="00D46561"/>
    <w:rsid w:val="00D46C27"/>
    <w:rsid w:val="00D55EE4"/>
    <w:rsid w:val="00D5732F"/>
    <w:rsid w:val="00D57848"/>
    <w:rsid w:val="00D6187A"/>
    <w:rsid w:val="00D624B7"/>
    <w:rsid w:val="00D6285A"/>
    <w:rsid w:val="00D63169"/>
    <w:rsid w:val="00D7190F"/>
    <w:rsid w:val="00D731B3"/>
    <w:rsid w:val="00D747FF"/>
    <w:rsid w:val="00D7536E"/>
    <w:rsid w:val="00D75FC3"/>
    <w:rsid w:val="00D8081A"/>
    <w:rsid w:val="00D82A21"/>
    <w:rsid w:val="00D84866"/>
    <w:rsid w:val="00D853B2"/>
    <w:rsid w:val="00D85C6C"/>
    <w:rsid w:val="00D86386"/>
    <w:rsid w:val="00D867B5"/>
    <w:rsid w:val="00D8692F"/>
    <w:rsid w:val="00D912F0"/>
    <w:rsid w:val="00D91879"/>
    <w:rsid w:val="00D92337"/>
    <w:rsid w:val="00D93463"/>
    <w:rsid w:val="00D95A30"/>
    <w:rsid w:val="00D96673"/>
    <w:rsid w:val="00D97E04"/>
    <w:rsid w:val="00DA028B"/>
    <w:rsid w:val="00DA2523"/>
    <w:rsid w:val="00DA361C"/>
    <w:rsid w:val="00DA7B54"/>
    <w:rsid w:val="00DB000C"/>
    <w:rsid w:val="00DB1F62"/>
    <w:rsid w:val="00DB2647"/>
    <w:rsid w:val="00DB4A4A"/>
    <w:rsid w:val="00DB4BEA"/>
    <w:rsid w:val="00DB55D0"/>
    <w:rsid w:val="00DB64B0"/>
    <w:rsid w:val="00DB7889"/>
    <w:rsid w:val="00DC0504"/>
    <w:rsid w:val="00DC0AED"/>
    <w:rsid w:val="00DC1C19"/>
    <w:rsid w:val="00DC26D4"/>
    <w:rsid w:val="00DC2AA8"/>
    <w:rsid w:val="00DC4E8E"/>
    <w:rsid w:val="00DC4F5A"/>
    <w:rsid w:val="00DC50C7"/>
    <w:rsid w:val="00DC5B72"/>
    <w:rsid w:val="00DC682E"/>
    <w:rsid w:val="00DC6C80"/>
    <w:rsid w:val="00DC6F45"/>
    <w:rsid w:val="00DD0A65"/>
    <w:rsid w:val="00DD5502"/>
    <w:rsid w:val="00DD5E41"/>
    <w:rsid w:val="00DD6A3F"/>
    <w:rsid w:val="00DE0664"/>
    <w:rsid w:val="00DE1C94"/>
    <w:rsid w:val="00DE326D"/>
    <w:rsid w:val="00DE541E"/>
    <w:rsid w:val="00DE73B8"/>
    <w:rsid w:val="00DE7667"/>
    <w:rsid w:val="00DF2B66"/>
    <w:rsid w:val="00DF33BE"/>
    <w:rsid w:val="00DF4C43"/>
    <w:rsid w:val="00DF5E65"/>
    <w:rsid w:val="00DF664A"/>
    <w:rsid w:val="00E0007F"/>
    <w:rsid w:val="00E014EE"/>
    <w:rsid w:val="00E01CF7"/>
    <w:rsid w:val="00E04716"/>
    <w:rsid w:val="00E049D2"/>
    <w:rsid w:val="00E0529A"/>
    <w:rsid w:val="00E10442"/>
    <w:rsid w:val="00E117F3"/>
    <w:rsid w:val="00E125EA"/>
    <w:rsid w:val="00E13AB0"/>
    <w:rsid w:val="00E15006"/>
    <w:rsid w:val="00E154EB"/>
    <w:rsid w:val="00E17527"/>
    <w:rsid w:val="00E2109C"/>
    <w:rsid w:val="00E219D8"/>
    <w:rsid w:val="00E21D50"/>
    <w:rsid w:val="00E234FA"/>
    <w:rsid w:val="00E24F81"/>
    <w:rsid w:val="00E25416"/>
    <w:rsid w:val="00E27881"/>
    <w:rsid w:val="00E31076"/>
    <w:rsid w:val="00E35176"/>
    <w:rsid w:val="00E3752B"/>
    <w:rsid w:val="00E37680"/>
    <w:rsid w:val="00E37B8E"/>
    <w:rsid w:val="00E41AFA"/>
    <w:rsid w:val="00E4252A"/>
    <w:rsid w:val="00E42EB2"/>
    <w:rsid w:val="00E43AA3"/>
    <w:rsid w:val="00E45F46"/>
    <w:rsid w:val="00E47083"/>
    <w:rsid w:val="00E47C9A"/>
    <w:rsid w:val="00E5369B"/>
    <w:rsid w:val="00E539B5"/>
    <w:rsid w:val="00E5406F"/>
    <w:rsid w:val="00E54F4A"/>
    <w:rsid w:val="00E55165"/>
    <w:rsid w:val="00E555BF"/>
    <w:rsid w:val="00E557A2"/>
    <w:rsid w:val="00E56051"/>
    <w:rsid w:val="00E57C3F"/>
    <w:rsid w:val="00E60388"/>
    <w:rsid w:val="00E61322"/>
    <w:rsid w:val="00E63895"/>
    <w:rsid w:val="00E6395E"/>
    <w:rsid w:val="00E6520D"/>
    <w:rsid w:val="00E70446"/>
    <w:rsid w:val="00E704CC"/>
    <w:rsid w:val="00E70862"/>
    <w:rsid w:val="00E70F60"/>
    <w:rsid w:val="00E7152D"/>
    <w:rsid w:val="00E72493"/>
    <w:rsid w:val="00E72926"/>
    <w:rsid w:val="00E73209"/>
    <w:rsid w:val="00E757CA"/>
    <w:rsid w:val="00E76B69"/>
    <w:rsid w:val="00E77B66"/>
    <w:rsid w:val="00E8035E"/>
    <w:rsid w:val="00E8147D"/>
    <w:rsid w:val="00E815A6"/>
    <w:rsid w:val="00E8278C"/>
    <w:rsid w:val="00E82C63"/>
    <w:rsid w:val="00E83D00"/>
    <w:rsid w:val="00E843E5"/>
    <w:rsid w:val="00E84BF7"/>
    <w:rsid w:val="00E852D1"/>
    <w:rsid w:val="00E85B32"/>
    <w:rsid w:val="00E86C94"/>
    <w:rsid w:val="00E90129"/>
    <w:rsid w:val="00E90951"/>
    <w:rsid w:val="00E90963"/>
    <w:rsid w:val="00E93106"/>
    <w:rsid w:val="00E9379B"/>
    <w:rsid w:val="00E9542B"/>
    <w:rsid w:val="00E95609"/>
    <w:rsid w:val="00E96343"/>
    <w:rsid w:val="00E96EE8"/>
    <w:rsid w:val="00EA0026"/>
    <w:rsid w:val="00EA0314"/>
    <w:rsid w:val="00EA30F8"/>
    <w:rsid w:val="00EA3189"/>
    <w:rsid w:val="00EA35EE"/>
    <w:rsid w:val="00EA491F"/>
    <w:rsid w:val="00EA5ADC"/>
    <w:rsid w:val="00EA76F4"/>
    <w:rsid w:val="00EB0EEF"/>
    <w:rsid w:val="00EB13D2"/>
    <w:rsid w:val="00EB163A"/>
    <w:rsid w:val="00EB2346"/>
    <w:rsid w:val="00EB23C9"/>
    <w:rsid w:val="00EB2A20"/>
    <w:rsid w:val="00EB4089"/>
    <w:rsid w:val="00EB4806"/>
    <w:rsid w:val="00EB5036"/>
    <w:rsid w:val="00EB51CF"/>
    <w:rsid w:val="00EB607B"/>
    <w:rsid w:val="00EB6FE6"/>
    <w:rsid w:val="00EB7A8E"/>
    <w:rsid w:val="00EC17D9"/>
    <w:rsid w:val="00EC3576"/>
    <w:rsid w:val="00EC4F2D"/>
    <w:rsid w:val="00EC5EB2"/>
    <w:rsid w:val="00EC64B9"/>
    <w:rsid w:val="00EC6E74"/>
    <w:rsid w:val="00ED1336"/>
    <w:rsid w:val="00ED1446"/>
    <w:rsid w:val="00ED205E"/>
    <w:rsid w:val="00ED22F3"/>
    <w:rsid w:val="00ED25F3"/>
    <w:rsid w:val="00ED2B00"/>
    <w:rsid w:val="00ED3E2F"/>
    <w:rsid w:val="00ED56F0"/>
    <w:rsid w:val="00EE163A"/>
    <w:rsid w:val="00EE163F"/>
    <w:rsid w:val="00EE200C"/>
    <w:rsid w:val="00EE25E2"/>
    <w:rsid w:val="00EE2D7B"/>
    <w:rsid w:val="00EE5FF9"/>
    <w:rsid w:val="00EE604C"/>
    <w:rsid w:val="00EE6B47"/>
    <w:rsid w:val="00EE7EFE"/>
    <w:rsid w:val="00EF2291"/>
    <w:rsid w:val="00EF257A"/>
    <w:rsid w:val="00EF26F0"/>
    <w:rsid w:val="00EF3EB2"/>
    <w:rsid w:val="00EF44AA"/>
    <w:rsid w:val="00EF5002"/>
    <w:rsid w:val="00EF6DC3"/>
    <w:rsid w:val="00EF757C"/>
    <w:rsid w:val="00EF7957"/>
    <w:rsid w:val="00F0008F"/>
    <w:rsid w:val="00F0183D"/>
    <w:rsid w:val="00F0199D"/>
    <w:rsid w:val="00F01B63"/>
    <w:rsid w:val="00F02E08"/>
    <w:rsid w:val="00F03ED8"/>
    <w:rsid w:val="00F0439D"/>
    <w:rsid w:val="00F04592"/>
    <w:rsid w:val="00F07080"/>
    <w:rsid w:val="00F07356"/>
    <w:rsid w:val="00F077B9"/>
    <w:rsid w:val="00F07B39"/>
    <w:rsid w:val="00F07DDA"/>
    <w:rsid w:val="00F11713"/>
    <w:rsid w:val="00F11F89"/>
    <w:rsid w:val="00F1214E"/>
    <w:rsid w:val="00F127E3"/>
    <w:rsid w:val="00F13B3C"/>
    <w:rsid w:val="00F146A0"/>
    <w:rsid w:val="00F14B62"/>
    <w:rsid w:val="00F171C6"/>
    <w:rsid w:val="00F2016C"/>
    <w:rsid w:val="00F21352"/>
    <w:rsid w:val="00F2247A"/>
    <w:rsid w:val="00F22654"/>
    <w:rsid w:val="00F22A97"/>
    <w:rsid w:val="00F22D71"/>
    <w:rsid w:val="00F2313D"/>
    <w:rsid w:val="00F30CA3"/>
    <w:rsid w:val="00F3143F"/>
    <w:rsid w:val="00F31FEC"/>
    <w:rsid w:val="00F35A5F"/>
    <w:rsid w:val="00F35ED3"/>
    <w:rsid w:val="00F36677"/>
    <w:rsid w:val="00F41700"/>
    <w:rsid w:val="00F41D50"/>
    <w:rsid w:val="00F41F12"/>
    <w:rsid w:val="00F42408"/>
    <w:rsid w:val="00F4371B"/>
    <w:rsid w:val="00F4398F"/>
    <w:rsid w:val="00F4510A"/>
    <w:rsid w:val="00F5035B"/>
    <w:rsid w:val="00F508A0"/>
    <w:rsid w:val="00F51A96"/>
    <w:rsid w:val="00F51CBD"/>
    <w:rsid w:val="00F533FE"/>
    <w:rsid w:val="00F55C23"/>
    <w:rsid w:val="00F56252"/>
    <w:rsid w:val="00F627C4"/>
    <w:rsid w:val="00F64671"/>
    <w:rsid w:val="00F65A57"/>
    <w:rsid w:val="00F703C3"/>
    <w:rsid w:val="00F70679"/>
    <w:rsid w:val="00F70D3F"/>
    <w:rsid w:val="00F7255C"/>
    <w:rsid w:val="00F72800"/>
    <w:rsid w:val="00F7331F"/>
    <w:rsid w:val="00F752FE"/>
    <w:rsid w:val="00F76E6E"/>
    <w:rsid w:val="00F812A7"/>
    <w:rsid w:val="00F81AA8"/>
    <w:rsid w:val="00F8308D"/>
    <w:rsid w:val="00F833FE"/>
    <w:rsid w:val="00F84A47"/>
    <w:rsid w:val="00F84D32"/>
    <w:rsid w:val="00F85E9D"/>
    <w:rsid w:val="00F8758B"/>
    <w:rsid w:val="00F87B71"/>
    <w:rsid w:val="00F90420"/>
    <w:rsid w:val="00F913BD"/>
    <w:rsid w:val="00F92820"/>
    <w:rsid w:val="00F9300F"/>
    <w:rsid w:val="00F95940"/>
    <w:rsid w:val="00F9694B"/>
    <w:rsid w:val="00F96BA6"/>
    <w:rsid w:val="00F97188"/>
    <w:rsid w:val="00F97418"/>
    <w:rsid w:val="00F976CD"/>
    <w:rsid w:val="00FA14AC"/>
    <w:rsid w:val="00FA205E"/>
    <w:rsid w:val="00FA28BB"/>
    <w:rsid w:val="00FA2EDF"/>
    <w:rsid w:val="00FA376C"/>
    <w:rsid w:val="00FA3BB5"/>
    <w:rsid w:val="00FA4AD9"/>
    <w:rsid w:val="00FA7711"/>
    <w:rsid w:val="00FA7727"/>
    <w:rsid w:val="00FA7FF1"/>
    <w:rsid w:val="00FB0150"/>
    <w:rsid w:val="00FB0189"/>
    <w:rsid w:val="00FB0F1D"/>
    <w:rsid w:val="00FB2215"/>
    <w:rsid w:val="00FB2C3D"/>
    <w:rsid w:val="00FB3A21"/>
    <w:rsid w:val="00FB4F09"/>
    <w:rsid w:val="00FB58F4"/>
    <w:rsid w:val="00FB5C95"/>
    <w:rsid w:val="00FB7A43"/>
    <w:rsid w:val="00FB7D13"/>
    <w:rsid w:val="00FC08B9"/>
    <w:rsid w:val="00FC1429"/>
    <w:rsid w:val="00FC2587"/>
    <w:rsid w:val="00FC3AEB"/>
    <w:rsid w:val="00FC3FC3"/>
    <w:rsid w:val="00FC5C42"/>
    <w:rsid w:val="00FC733A"/>
    <w:rsid w:val="00FD1E76"/>
    <w:rsid w:val="00FD3D87"/>
    <w:rsid w:val="00FD46E9"/>
    <w:rsid w:val="00FD6618"/>
    <w:rsid w:val="00FD749B"/>
    <w:rsid w:val="00FE160C"/>
    <w:rsid w:val="00FE16FE"/>
    <w:rsid w:val="00FE3991"/>
    <w:rsid w:val="00FE428C"/>
    <w:rsid w:val="00FF2E7D"/>
    <w:rsid w:val="00FF4315"/>
    <w:rsid w:val="00FF475D"/>
    <w:rsid w:val="00FF517F"/>
    <w:rsid w:val="00FF5B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9C"/>
  </w:style>
  <w:style w:type="paragraph" w:styleId="Footer">
    <w:name w:val="footer"/>
    <w:basedOn w:val="Normal"/>
    <w:link w:val="FooterChar"/>
    <w:uiPriority w:val="99"/>
    <w:unhideWhenUsed/>
    <w:rsid w:val="00CB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9C"/>
  </w:style>
  <w:style w:type="paragraph" w:styleId="NormalWeb">
    <w:name w:val="Normal (Web)"/>
    <w:basedOn w:val="Normal"/>
    <w:uiPriority w:val="99"/>
    <w:unhideWhenUsed/>
    <w:rsid w:val="007F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2E8E"/>
    <w:rPr>
      <w:b/>
      <w:bCs/>
    </w:rPr>
  </w:style>
  <w:style w:type="character" w:styleId="Hyperlink">
    <w:name w:val="Hyperlink"/>
    <w:basedOn w:val="DefaultParagraphFont"/>
    <w:uiPriority w:val="99"/>
    <w:unhideWhenUsed/>
    <w:rsid w:val="008D53F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E2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28A3"/>
    <w:rPr>
      <w:sz w:val="20"/>
      <w:szCs w:val="20"/>
    </w:rPr>
  </w:style>
  <w:style w:type="character" w:styleId="FootnoteReference">
    <w:name w:val="footnote reference"/>
    <w:aliases w:val="Footnote symbol,Footnote,Char1 Char Char Char Char, Char1 Char Char Char Char"/>
    <w:rsid w:val="00F87B71"/>
    <w:rPr>
      <w:vertAlign w:val="superscript"/>
    </w:rPr>
  </w:style>
  <w:style w:type="paragraph" w:customStyle="1" w:styleId="Default">
    <w:name w:val="Default"/>
    <w:rsid w:val="00A9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D032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D0322E"/>
    <w:pPr>
      <w:widowControl w:val="0"/>
      <w:shd w:val="clear" w:color="auto" w:fill="FFFFFF"/>
      <w:spacing w:before="240" w:after="240" w:line="274" w:lineRule="exact"/>
      <w:ind w:firstLine="1120"/>
      <w:jc w:val="both"/>
    </w:pPr>
    <w:rPr>
      <w:rFonts w:ascii="Times New Roman" w:eastAsia="Times New Roman" w:hAnsi="Times New Roman" w:cs="Times New Roman"/>
    </w:rPr>
  </w:style>
  <w:style w:type="paragraph" w:customStyle="1" w:styleId="Pa6">
    <w:name w:val="Pa6"/>
    <w:basedOn w:val="Default"/>
    <w:next w:val="Default"/>
    <w:uiPriority w:val="99"/>
    <w:rsid w:val="0012284C"/>
    <w:pPr>
      <w:spacing w:line="193" w:lineRule="atLeast"/>
    </w:pPr>
    <w:rPr>
      <w:rFonts w:ascii="SentryCYR" w:hAnsi="SentryCYR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02052347623214"/>
          <c:y val="2.4216347956505437E-2"/>
          <c:w val="0.63722307232423836"/>
          <c:h val="0.8215798408503877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Извънпланови проверки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1"/>
                <c:pt idx="0">
                  <c:v>ЕФРВ за проверки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Планови проверки</c:v>
                </c:pt>
              </c:strCache>
            </c:strRef>
          </c:tx>
          <c:invertIfNegative val="0"/>
          <c:dLbls>
            <c:numFmt formatCode="0.0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1"/>
                <c:pt idx="0">
                  <c:v>ЕФРВ за проверки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Ефективно работно време за проверки</c:v>
                </c:pt>
              </c:strCache>
            </c:strRef>
          </c:tx>
          <c:spPr>
            <a:effectLst>
              <a:outerShdw blurRad="50800" dist="50800" dir="5400000" algn="ctr" rotWithShape="0">
                <a:srgbClr val="00B050"/>
              </a:outerShdw>
            </a:effectLst>
          </c:spPr>
          <c:invertIfNegative val="0"/>
          <c:dPt>
            <c:idx val="1"/>
            <c:invertIfNegative val="0"/>
            <c:bubble3D val="0"/>
            <c:spPr>
              <a:effectLst>
                <a:outerShdw blurRad="50800" dist="50800" dir="5400000" algn="ctr" rotWithShape="0">
                  <a:schemeClr val="bg1"/>
                </a:outerShdw>
              </a:effectLst>
            </c:spPr>
          </c:dPt>
          <c:dLbls>
            <c:dLbl>
              <c:idx val="1"/>
              <c:numFmt formatCode="0.0%" sourceLinked="0"/>
              <c:spPr/>
              <c:txPr>
                <a:bodyPr anchor="ctr" anchorCtr="1"/>
                <a:lstStyle/>
                <a:p>
                  <a:pPr>
                    <a:defRPr/>
                  </a:pPr>
                  <a:endParaRPr lang="bg-BG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numFmt formatCode="0.00%" sourceLinked="0"/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1"/>
                <c:pt idx="0">
                  <c:v>ЕФРВ за проверки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ЕФРВ за работа по преписки, изготвяне на становища, отчети, участие в работни групи, обучения и др.</c:v>
                </c:pt>
              </c:strCache>
            </c:strRef>
          </c:tx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1"/>
                <c:pt idx="0">
                  <c:v>ЕФРВ за проверки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  <c:pt idx="1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350720"/>
        <c:axId val="70352256"/>
        <c:axId val="67452416"/>
      </c:bar3DChart>
      <c:catAx>
        <c:axId val="70350720"/>
        <c:scaling>
          <c:orientation val="minMax"/>
        </c:scaling>
        <c:delete val="0"/>
        <c:axPos val="b"/>
        <c:majorTickMark val="out"/>
        <c:minorTickMark val="none"/>
        <c:tickLblPos val="nextTo"/>
        <c:crossAx val="70352256"/>
        <c:crosses val="autoZero"/>
        <c:auto val="1"/>
        <c:lblAlgn val="ctr"/>
        <c:lblOffset val="100"/>
        <c:noMultiLvlLbl val="0"/>
      </c:catAx>
      <c:valAx>
        <c:axId val="70352256"/>
        <c:scaling>
          <c:orientation val="minMax"/>
          <c:max val="100"/>
          <c:min val="0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70350720"/>
        <c:crosses val="autoZero"/>
        <c:crossBetween val="between"/>
        <c:dispUnits>
          <c:builtInUnit val="hundreds"/>
        </c:dispUnits>
      </c:valAx>
      <c:serAx>
        <c:axId val="67452416"/>
        <c:scaling>
          <c:orientation val="minMax"/>
        </c:scaling>
        <c:delete val="1"/>
        <c:axPos val="b"/>
        <c:majorTickMark val="out"/>
        <c:minorTickMark val="none"/>
        <c:tickLblPos val="nextTo"/>
        <c:crossAx val="70352256"/>
        <c:crosses val="autoZero"/>
      </c:serAx>
    </c:plotArea>
    <c:legend>
      <c:legendPos val="r"/>
      <c:layout>
        <c:manualLayout>
          <c:xMode val="edge"/>
          <c:yMode val="edge"/>
          <c:x val="0.74824342609347749"/>
          <c:y val="2.165307341697377E-2"/>
          <c:w val="0.24876102443716275"/>
          <c:h val="0.9766072591309717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9694-A818-4015-AE5C-23696421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Atanaska Georgieva</cp:lastModifiedBy>
  <cp:revision>25</cp:revision>
  <cp:lastPrinted>2020-01-29T11:00:00Z</cp:lastPrinted>
  <dcterms:created xsi:type="dcterms:W3CDTF">2020-01-24T13:50:00Z</dcterms:created>
  <dcterms:modified xsi:type="dcterms:W3CDTF">2020-02-24T12:09:00Z</dcterms:modified>
</cp:coreProperties>
</file>